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C7F77" w14:textId="77777777" w:rsidR="009966B5" w:rsidRDefault="00B358E8">
      <w:pPr>
        <w:rPr>
          <w:b/>
        </w:rPr>
      </w:pPr>
      <w:bookmarkStart w:id="0" w:name="_GoBack"/>
      <w:bookmarkEnd w:id="0"/>
      <w:r>
        <w:rPr>
          <w:rFonts w:ascii="Arial Unicode MS" w:eastAsia="Arial Unicode MS" w:hAnsi="Arial Unicode MS" w:cs="Arial Unicode MS"/>
          <w:b/>
        </w:rPr>
        <w:t>題目　「可逆線形探索」</w:t>
      </w:r>
    </w:p>
    <w:p w14:paraId="3F82A2DD" w14:textId="77777777" w:rsidR="009966B5" w:rsidRDefault="009966B5"/>
    <w:p w14:paraId="11AEDFB0" w14:textId="77777777" w:rsidR="009966B5" w:rsidRDefault="00B358E8">
      <w:r>
        <w:rPr>
          <w:rFonts w:ascii="Arial Unicode MS" w:eastAsia="Arial Unicode MS" w:hAnsi="Arial Unicode MS" w:cs="Arial Unicode MS"/>
        </w:rPr>
        <w:t>表紙</w:t>
      </w:r>
    </w:p>
    <w:p w14:paraId="7CC82FE3" w14:textId="77777777" w:rsidR="009966B5" w:rsidRDefault="009966B5"/>
    <w:p w14:paraId="26E20636" w14:textId="77777777" w:rsidR="009966B5" w:rsidRDefault="00B358E8">
      <w:r>
        <w:rPr>
          <w:rFonts w:ascii="Arial Unicode MS" w:eastAsia="Arial Unicode MS" w:hAnsi="Arial Unicode MS" w:cs="Arial Unicode MS"/>
        </w:rPr>
        <w:t>要約</w:t>
      </w:r>
    </w:p>
    <w:p w14:paraId="48150B13" w14:textId="77777777" w:rsidR="009966B5" w:rsidRDefault="009966B5"/>
    <w:p w14:paraId="6A56C05A" w14:textId="77777777" w:rsidR="009966B5" w:rsidRDefault="00B358E8">
      <w:r>
        <w:rPr>
          <w:rFonts w:ascii="Arial Unicode MS" w:eastAsia="Arial Unicode MS" w:hAnsi="Arial Unicode MS" w:cs="Arial Unicode MS"/>
        </w:rPr>
        <w:t>第</w:t>
      </w:r>
      <w:r>
        <w:rPr>
          <w:rFonts w:ascii="Arial Unicode MS" w:eastAsia="Arial Unicode MS" w:hAnsi="Arial Unicode MS" w:cs="Arial Unicode MS"/>
        </w:rPr>
        <w:t>1</w:t>
      </w:r>
      <w:r>
        <w:rPr>
          <w:rFonts w:ascii="Arial Unicode MS" w:eastAsia="Arial Unicode MS" w:hAnsi="Arial Unicode MS" w:cs="Arial Unicode MS"/>
        </w:rPr>
        <w:t>章　はじめに</w:t>
      </w:r>
    </w:p>
    <w:p w14:paraId="1D1E1E7B" w14:textId="77777777" w:rsidR="009966B5" w:rsidRDefault="00B358E8">
      <w:r>
        <w:rPr>
          <w:rFonts w:ascii="Arial Unicode MS" w:eastAsia="Arial Unicode MS" w:hAnsi="Arial Unicode MS" w:cs="Arial Unicode MS"/>
        </w:rPr>
        <w:tab/>
        <w:t>1.1</w:t>
      </w:r>
      <w:r>
        <w:rPr>
          <w:rFonts w:ascii="Arial Unicode MS" w:eastAsia="Arial Unicode MS" w:hAnsi="Arial Unicode MS" w:cs="Arial Unicode MS"/>
        </w:rPr>
        <w:t xml:space="preserve">　背景</w:t>
      </w:r>
    </w:p>
    <w:p w14:paraId="278409BC" w14:textId="77777777" w:rsidR="009966B5" w:rsidRDefault="00B358E8">
      <w:r>
        <w:rPr>
          <w:rFonts w:ascii="Arial Unicode MS" w:eastAsia="Arial Unicode MS" w:hAnsi="Arial Unicode MS" w:cs="Arial Unicode MS"/>
        </w:rPr>
        <w:tab/>
        <w:t>1.2</w:t>
      </w:r>
      <w:r>
        <w:rPr>
          <w:rFonts w:ascii="Arial Unicode MS" w:eastAsia="Arial Unicode MS" w:hAnsi="Arial Unicode MS" w:cs="Arial Unicode MS"/>
        </w:rPr>
        <w:t xml:space="preserve">　目的</w:t>
      </w:r>
    </w:p>
    <w:p w14:paraId="0F763BDB" w14:textId="77777777" w:rsidR="009966B5" w:rsidRDefault="00B358E8">
      <w:r>
        <w:rPr>
          <w:rFonts w:ascii="Arial Unicode MS" w:eastAsia="Arial Unicode MS" w:hAnsi="Arial Unicode MS" w:cs="Arial Unicode MS"/>
        </w:rPr>
        <w:tab/>
        <w:t>1.3</w:t>
      </w:r>
      <w:r>
        <w:rPr>
          <w:rFonts w:ascii="Arial Unicode MS" w:eastAsia="Arial Unicode MS" w:hAnsi="Arial Unicode MS" w:cs="Arial Unicode MS"/>
        </w:rPr>
        <w:t xml:space="preserve">　アプローチ</w:t>
      </w:r>
    </w:p>
    <w:p w14:paraId="45E2E9C5" w14:textId="77777777" w:rsidR="009966B5" w:rsidRDefault="00B358E8">
      <w:r>
        <w:rPr>
          <w:rFonts w:ascii="Arial Unicode MS" w:eastAsia="Arial Unicode MS" w:hAnsi="Arial Unicode MS" w:cs="Arial Unicode MS"/>
        </w:rPr>
        <w:tab/>
        <w:t>1.4</w:t>
      </w:r>
      <w:r>
        <w:rPr>
          <w:rFonts w:ascii="Arial Unicode MS" w:eastAsia="Arial Unicode MS" w:hAnsi="Arial Unicode MS" w:cs="Arial Unicode MS"/>
        </w:rPr>
        <w:t xml:space="preserve">　論文の構成（「要約」に記述しておくべきか？）</w:t>
      </w:r>
    </w:p>
    <w:p w14:paraId="2D2F00A9" w14:textId="77777777" w:rsidR="009966B5" w:rsidRDefault="009966B5"/>
    <w:p w14:paraId="7F3921EA" w14:textId="77777777" w:rsidR="009966B5" w:rsidRDefault="00B358E8">
      <w:commentRangeStart w:id="1"/>
      <w:r>
        <w:rPr>
          <w:rFonts w:ascii="Arial Unicode MS" w:eastAsia="Arial Unicode MS" w:hAnsi="Arial Unicode MS" w:cs="Arial Unicode MS"/>
        </w:rPr>
        <w:t>第</w:t>
      </w:r>
      <w:r>
        <w:rPr>
          <w:rFonts w:ascii="Arial Unicode MS" w:eastAsia="Arial Unicode MS" w:hAnsi="Arial Unicode MS" w:cs="Arial Unicode MS"/>
        </w:rPr>
        <w:t>2</w:t>
      </w:r>
      <w:r>
        <w:rPr>
          <w:rFonts w:ascii="Arial Unicode MS" w:eastAsia="Arial Unicode MS" w:hAnsi="Arial Unicode MS" w:cs="Arial Unicode MS"/>
        </w:rPr>
        <w:t>章　関連研究</w:t>
      </w:r>
      <w:commentRangeEnd w:id="1"/>
      <w:r>
        <w:commentReference w:id="1"/>
      </w:r>
    </w:p>
    <w:p w14:paraId="4DD71BFF" w14:textId="77777777" w:rsidR="009966B5" w:rsidRDefault="00B358E8">
      <w:r>
        <w:rPr>
          <w:rFonts w:ascii="Arial Unicode MS" w:eastAsia="Arial Unicode MS" w:hAnsi="Arial Unicode MS" w:cs="Arial Unicode MS"/>
        </w:rPr>
        <w:tab/>
        <w:t>2.1</w:t>
      </w:r>
      <w:r>
        <w:rPr>
          <w:rFonts w:ascii="Arial Unicode MS" w:eastAsia="Arial Unicode MS" w:hAnsi="Arial Unicode MS" w:cs="Arial Unicode MS"/>
        </w:rPr>
        <w:t xml:space="preserve">　</w:t>
      </w:r>
      <w:r>
        <w:rPr>
          <w:rFonts w:ascii="Arial Unicode MS" w:eastAsia="Arial Unicode MS" w:hAnsi="Arial Unicode MS" w:cs="Arial Unicode MS"/>
        </w:rPr>
        <w:t>R-WHILE</w:t>
      </w:r>
      <w:r>
        <w:rPr>
          <w:rFonts w:ascii="Arial Unicode MS" w:eastAsia="Arial Unicode MS" w:hAnsi="Arial Unicode MS" w:cs="Arial Unicode MS"/>
        </w:rPr>
        <w:t>言語</w:t>
      </w:r>
      <w:r>
        <w:rPr>
          <w:rFonts w:ascii="Arial Unicode MS" w:eastAsia="Arial Unicode MS" w:hAnsi="Arial Unicode MS" w:cs="Arial Unicode MS"/>
        </w:rPr>
        <w:tab/>
        <w:t>(</w:t>
      </w:r>
      <w:r>
        <w:rPr>
          <w:rFonts w:ascii="Arial Unicode MS" w:eastAsia="Arial Unicode MS" w:hAnsi="Arial Unicode MS" w:cs="Arial Unicode MS"/>
        </w:rPr>
        <w:t>青木君達の研究という事になるか</w:t>
      </w:r>
      <w:r>
        <w:rPr>
          <w:rFonts w:ascii="Arial Unicode MS" w:eastAsia="Arial Unicode MS" w:hAnsi="Arial Unicode MS" w:cs="Arial Unicode MS"/>
        </w:rPr>
        <w:t>?)</w:t>
      </w:r>
    </w:p>
    <w:p w14:paraId="5059E791" w14:textId="77777777" w:rsidR="009966B5" w:rsidRDefault="00B358E8">
      <w:pPr>
        <w:rPr>
          <w:color w:val="20124D"/>
        </w:rPr>
      </w:pPr>
      <w:r>
        <w:tab/>
      </w:r>
      <w:r>
        <w:rPr>
          <w:rFonts w:ascii="Arial Unicode MS" w:eastAsia="Arial Unicode MS" w:hAnsi="Arial Unicode MS" w:cs="Arial Unicode MS"/>
          <w:color w:val="20124D"/>
        </w:rPr>
        <w:t>＊大久保君達の研究も「可逆化」という視点で挙げる事も良いだろう。</w:t>
      </w:r>
    </w:p>
    <w:p w14:paraId="24158F07" w14:textId="77777777" w:rsidR="009966B5" w:rsidRDefault="00B358E8">
      <w:pPr>
        <w:rPr>
          <w:color w:val="20124D"/>
        </w:rPr>
      </w:pPr>
      <w:r>
        <w:rPr>
          <w:rFonts w:ascii="Arial Unicode MS" w:eastAsia="Arial Unicode MS" w:hAnsi="Arial Unicode MS" w:cs="Arial Unicode MS"/>
          <w:color w:val="20124D"/>
        </w:rPr>
        <w:tab/>
      </w:r>
      <w:r>
        <w:rPr>
          <w:rFonts w:ascii="Arial Unicode MS" w:eastAsia="Arial Unicode MS" w:hAnsi="Arial Unicode MS" w:cs="Arial Unicode MS"/>
          <w:color w:val="20124D"/>
        </w:rPr>
        <w:t>＃</w:t>
      </w:r>
      <w:r>
        <w:rPr>
          <w:rFonts w:ascii="Arial Unicode MS" w:eastAsia="Arial Unicode MS" w:hAnsi="Arial Unicode MS" w:cs="Arial Unicode MS"/>
          <w:color w:val="20124D"/>
        </w:rPr>
        <w:t>Janus</w:t>
      </w:r>
      <w:r>
        <w:rPr>
          <w:rFonts w:ascii="Arial Unicode MS" w:eastAsia="Arial Unicode MS" w:hAnsi="Arial Unicode MS" w:cs="Arial Unicode MS"/>
          <w:color w:val="20124D"/>
        </w:rPr>
        <w:t>に関わるものとして</w:t>
      </w:r>
      <w:r>
        <w:rPr>
          <w:rFonts w:ascii="Arial Unicode MS" w:eastAsia="Arial Unicode MS" w:hAnsi="Arial Unicode MS" w:cs="Arial Unicode MS"/>
          <w:color w:val="20124D"/>
        </w:rPr>
        <w:t>R-WHILE</w:t>
      </w:r>
      <w:r>
        <w:rPr>
          <w:rFonts w:ascii="Arial Unicode MS" w:eastAsia="Arial Unicode MS" w:hAnsi="Arial Unicode MS" w:cs="Arial Unicode MS"/>
          <w:color w:val="20124D"/>
        </w:rPr>
        <w:t>言語を挙げるのは問題なさそう。</w:t>
      </w:r>
    </w:p>
    <w:p w14:paraId="6A1CC1DA" w14:textId="77777777" w:rsidR="009966B5" w:rsidRDefault="00B358E8">
      <w:pPr>
        <w:ind w:left="720"/>
        <w:rPr>
          <w:color w:val="20124D"/>
        </w:rPr>
      </w:pPr>
      <w:r>
        <w:rPr>
          <w:rFonts w:ascii="Arial Unicode MS" w:eastAsia="Arial Unicode MS" w:hAnsi="Arial Unicode MS" w:cs="Arial Unicode MS"/>
          <w:color w:val="20124D"/>
        </w:rPr>
        <w:t>#</w:t>
      </w:r>
      <w:r>
        <w:rPr>
          <w:rFonts w:ascii="Arial Unicode MS" w:eastAsia="Arial Unicode MS" w:hAnsi="Arial Unicode MS" w:cs="Arial Unicode MS"/>
          <w:color w:val="20124D"/>
        </w:rPr>
        <w:t>アルゴリズムに関わる研究を関連研究とするべきであろう。自分たちの研究テーマが線形探索「アルゴリズム」である以上は。</w:t>
      </w:r>
    </w:p>
    <w:p w14:paraId="6C45BEE1" w14:textId="77777777" w:rsidR="009966B5" w:rsidRDefault="00B358E8">
      <w:pPr>
        <w:ind w:left="720"/>
        <w:rPr>
          <w:color w:val="20124D"/>
        </w:rPr>
      </w:pPr>
      <w:r>
        <w:rPr>
          <w:rFonts w:ascii="Arial Unicode MS" w:eastAsia="Arial Unicode MS" w:hAnsi="Arial Unicode MS" w:cs="Arial Unicode MS"/>
          <w:color w:val="20124D"/>
        </w:rPr>
        <w:t>＃スタックと配列の計算量の差、等自分たちが勉強してきた事に関連する文献を挙げれば良いか。</w:t>
      </w:r>
    </w:p>
    <w:p w14:paraId="4AB8B327" w14:textId="77777777" w:rsidR="009966B5" w:rsidRDefault="00B358E8">
      <w:r>
        <w:tab/>
      </w:r>
      <w:r>
        <w:rPr>
          <w:rFonts w:ascii="Arial Unicode MS" w:eastAsia="Arial Unicode MS" w:hAnsi="Arial Unicode MS" w:cs="Arial Unicode MS"/>
        </w:rPr>
        <w:t xml:space="preserve">2.2 </w:t>
      </w:r>
      <w:r>
        <w:rPr>
          <w:rFonts w:ascii="Arial Unicode MS" w:eastAsia="Arial Unicode MS" w:hAnsi="Arial Unicode MS" w:cs="Arial Unicode MS"/>
        </w:rPr>
        <w:t>（他に挙げられる言語はあるか？）</w:t>
      </w:r>
    </w:p>
    <w:p w14:paraId="2ABDAAEC" w14:textId="77777777" w:rsidR="009966B5" w:rsidRDefault="00B358E8">
      <w:pPr>
        <w:ind w:firstLine="720"/>
      </w:pPr>
      <w:r>
        <w:rPr>
          <w:rFonts w:ascii="Arial Unicode MS" w:eastAsia="Arial Unicode MS" w:hAnsi="Arial Unicode MS" w:cs="Arial Unicode MS"/>
        </w:rPr>
        <w:t xml:space="preserve">2.x </w:t>
      </w:r>
      <w:r>
        <w:rPr>
          <w:rFonts w:ascii="Arial Unicode MS" w:eastAsia="Arial Unicode MS" w:hAnsi="Arial Unicode MS" w:cs="Arial Unicode MS"/>
        </w:rPr>
        <w:t>先輩の卒論</w:t>
      </w:r>
      <w:r>
        <w:rPr>
          <w:rFonts w:ascii="Arial Unicode MS" w:eastAsia="Arial Unicode MS" w:hAnsi="Arial Unicode MS" w:cs="Arial Unicode MS"/>
        </w:rPr>
        <w:t xml:space="preserve"> </w:t>
      </w:r>
      <w:hyperlink r:id="rId6">
        <w:r>
          <w:rPr>
            <w:color w:val="1155CC"/>
            <w:u w:val="single"/>
          </w:rPr>
          <w:t>http://www.st.nanzan-u.ac.jp/info/gr-the</w:t>
        </w:r>
        <w:r>
          <w:rPr>
            <w:color w:val="1155CC"/>
            <w:u w:val="single"/>
          </w:rPr>
          <w:t>sis/2013/10se273.pdf</w:t>
        </w:r>
      </w:hyperlink>
      <w:r>
        <w:br/>
      </w:r>
      <w:r>
        <w:tab/>
      </w:r>
      <w:hyperlink r:id="rId7">
        <w:r>
          <w:rPr>
            <w:color w:val="1155CC"/>
            <w:u w:val="single"/>
          </w:rPr>
          <w:t>https://link.springer.com/chapter/10.1007/978-3-319-26529-2_22</w:t>
        </w:r>
      </w:hyperlink>
    </w:p>
    <w:p w14:paraId="4952EBB6" w14:textId="77777777" w:rsidR="009966B5" w:rsidRDefault="00B358E8">
      <w:pPr>
        <w:rPr>
          <w:color w:val="20124D"/>
        </w:rPr>
      </w:pPr>
      <w:r>
        <w:tab/>
      </w:r>
      <w:r>
        <w:rPr>
          <w:rFonts w:ascii="Arial Unicode MS" w:eastAsia="Arial Unicode MS" w:hAnsi="Arial Unicode MS" w:cs="Arial Unicode MS"/>
          <w:color w:val="20124D"/>
        </w:rPr>
        <w:t>＃可逆のアルゴリズム。</w:t>
      </w:r>
    </w:p>
    <w:p w14:paraId="0D298601" w14:textId="77777777" w:rsidR="009966B5" w:rsidRDefault="00B358E8">
      <w:pPr>
        <w:ind w:left="720"/>
        <w:rPr>
          <w:color w:val="20124D"/>
        </w:rPr>
      </w:pPr>
      <w:r>
        <w:rPr>
          <w:rFonts w:ascii="Arial Unicode MS" w:eastAsia="Arial Unicode MS" w:hAnsi="Arial Unicode MS" w:cs="Arial Unicode MS"/>
          <w:color w:val="20124D"/>
        </w:rPr>
        <w:t>＃ここで参考文献の紹介を行うのが良いだろう。（先輩の論文もそうだが、英語で書かれた論文も挙げられるとなお良い。）</w:t>
      </w:r>
    </w:p>
    <w:p w14:paraId="0D068286" w14:textId="77777777" w:rsidR="009966B5" w:rsidRDefault="00B358E8">
      <w:r>
        <w:tab/>
      </w:r>
    </w:p>
    <w:p w14:paraId="4DC9FDF5" w14:textId="77777777" w:rsidR="009966B5" w:rsidRDefault="00B358E8">
      <w:commentRangeStart w:id="2"/>
      <w:r>
        <w:rPr>
          <w:rFonts w:ascii="Arial Unicode MS" w:eastAsia="Arial Unicode MS" w:hAnsi="Arial Unicode MS" w:cs="Arial Unicode MS"/>
        </w:rPr>
        <w:t>第</w:t>
      </w:r>
      <w:r>
        <w:rPr>
          <w:rFonts w:ascii="Arial Unicode MS" w:eastAsia="Arial Unicode MS" w:hAnsi="Arial Unicode MS" w:cs="Arial Unicode MS"/>
        </w:rPr>
        <w:t>3</w:t>
      </w:r>
      <w:r>
        <w:rPr>
          <w:rFonts w:ascii="Arial Unicode MS" w:eastAsia="Arial Unicode MS" w:hAnsi="Arial Unicode MS" w:cs="Arial Unicode MS"/>
        </w:rPr>
        <w:t>章　可逆線形探索</w:t>
      </w:r>
      <w:commentRangeEnd w:id="2"/>
      <w:r>
        <w:commentReference w:id="2"/>
      </w:r>
    </w:p>
    <w:p w14:paraId="59209172" w14:textId="77777777" w:rsidR="009966B5" w:rsidRDefault="00B358E8">
      <w:pPr>
        <w:ind w:left="720"/>
      </w:pPr>
      <w:r>
        <w:rPr>
          <w:rFonts w:ascii="Arial Unicode MS" w:eastAsia="Arial Unicode MS" w:hAnsi="Arial Unicode MS" w:cs="Arial Unicode MS"/>
        </w:rPr>
        <w:t>＃スタ</w:t>
      </w:r>
      <w:r>
        <w:rPr>
          <w:rFonts w:ascii="Arial Unicode MS" w:eastAsia="Arial Unicode MS" w:hAnsi="Arial Unicode MS" w:cs="Arial Unicode MS"/>
        </w:rPr>
        <w:t>ックを使う方法と配列を使う方法、両方を研究対象にすること。（現在は配列のみとなっている。配列に関する研究、実装を早期に実現させてからスタックを用いた線形探索に関する研究に着手するべきか。）</w:t>
      </w:r>
    </w:p>
    <w:p w14:paraId="51789C67" w14:textId="77777777" w:rsidR="009966B5" w:rsidRDefault="00B358E8">
      <w:r>
        <w:rPr>
          <w:rFonts w:ascii="Arial Unicode MS" w:eastAsia="Arial Unicode MS" w:hAnsi="Arial Unicode MS" w:cs="Arial Unicode MS"/>
        </w:rPr>
        <w:tab/>
        <w:t>3.1</w:t>
      </w:r>
      <w:r>
        <w:rPr>
          <w:rFonts w:ascii="Arial Unicode MS" w:eastAsia="Arial Unicode MS" w:hAnsi="Arial Unicode MS" w:cs="Arial Unicode MS"/>
        </w:rPr>
        <w:t xml:space="preserve">　線形探索</w:t>
      </w:r>
    </w:p>
    <w:p w14:paraId="1B14FB07" w14:textId="77777777" w:rsidR="009966B5" w:rsidRDefault="00B358E8">
      <w:r>
        <w:rPr>
          <w:rFonts w:ascii="Arial Unicode MS" w:eastAsia="Arial Unicode MS" w:hAnsi="Arial Unicode MS" w:cs="Arial Unicode MS"/>
        </w:rPr>
        <w:tab/>
      </w:r>
      <w:r>
        <w:rPr>
          <w:rFonts w:ascii="Arial Unicode MS" w:eastAsia="Arial Unicode MS" w:hAnsi="Arial Unicode MS" w:cs="Arial Unicode MS"/>
        </w:rPr>
        <w:tab/>
        <w:t>(1)</w:t>
      </w:r>
      <w:r>
        <w:rPr>
          <w:rFonts w:ascii="Arial Unicode MS" w:eastAsia="Arial Unicode MS" w:hAnsi="Arial Unicode MS" w:cs="Arial Unicode MS"/>
        </w:rPr>
        <w:t xml:space="preserve">　通常の線形探索</w:t>
      </w:r>
    </w:p>
    <w:p w14:paraId="0EEF0CB2" w14:textId="77777777" w:rsidR="009966B5" w:rsidRDefault="00B358E8">
      <w:r>
        <w:rPr>
          <w:rFonts w:ascii="Arial Unicode MS" w:eastAsia="Arial Unicode MS" w:hAnsi="Arial Unicode MS" w:cs="Arial Unicode MS"/>
        </w:rPr>
        <w:lastRenderedPageBreak/>
        <w:tab/>
      </w:r>
      <w:r>
        <w:rPr>
          <w:rFonts w:ascii="Arial Unicode MS" w:eastAsia="Arial Unicode MS" w:hAnsi="Arial Unicode MS" w:cs="Arial Unicode MS"/>
        </w:rPr>
        <w:tab/>
        <w:t>(2)</w:t>
      </w:r>
      <w:r>
        <w:rPr>
          <w:rFonts w:ascii="Arial Unicode MS" w:eastAsia="Arial Unicode MS" w:hAnsi="Arial Unicode MS" w:cs="Arial Unicode MS"/>
        </w:rPr>
        <w:t xml:space="preserve">　番兵法</w:t>
      </w:r>
    </w:p>
    <w:p w14:paraId="03C6B147" w14:textId="77777777" w:rsidR="009966B5" w:rsidRDefault="00B358E8">
      <w:r>
        <w:rPr>
          <w:rFonts w:ascii="Arial Unicode MS" w:eastAsia="Arial Unicode MS" w:hAnsi="Arial Unicode MS" w:cs="Arial Unicode MS"/>
        </w:rPr>
        <w:tab/>
      </w:r>
      <w:r>
        <w:rPr>
          <w:rFonts w:ascii="Arial Unicode MS" w:eastAsia="Arial Unicode MS" w:hAnsi="Arial Unicode MS" w:cs="Arial Unicode MS"/>
        </w:rPr>
        <w:tab/>
        <w:t>(3)</w:t>
      </w:r>
      <w:r>
        <w:rPr>
          <w:rFonts w:ascii="Arial Unicode MS" w:eastAsia="Arial Unicode MS" w:hAnsi="Arial Unicode MS" w:cs="Arial Unicode MS"/>
        </w:rPr>
        <w:t xml:space="preserve">　ソート済みレコードを用いた線形探索</w:t>
      </w:r>
    </w:p>
    <w:p w14:paraId="788BB580" w14:textId="77777777" w:rsidR="009966B5" w:rsidRDefault="00B358E8">
      <w:pPr>
        <w:rPr>
          <w:color w:val="674EA7"/>
        </w:rPr>
      </w:pPr>
      <w:r>
        <w:tab/>
      </w:r>
      <w:r>
        <w:rPr>
          <w:rFonts w:ascii="Arial Unicode MS" w:eastAsia="Arial Unicode MS" w:hAnsi="Arial Unicode MS" w:cs="Arial Unicode MS"/>
          <w:color w:val="674EA7"/>
        </w:rPr>
        <w:t>＃</w:t>
      </w:r>
      <w:r>
        <w:rPr>
          <w:rFonts w:ascii="Arial Unicode MS" w:eastAsia="Arial Unicode MS" w:hAnsi="Arial Unicode MS" w:cs="Arial Unicode MS"/>
          <w:color w:val="674EA7"/>
        </w:rPr>
        <w:t>C</w:t>
      </w:r>
      <w:r>
        <w:rPr>
          <w:rFonts w:ascii="Arial Unicode MS" w:eastAsia="Arial Unicode MS" w:hAnsi="Arial Unicode MS" w:cs="Arial Unicode MS"/>
          <w:color w:val="674EA7"/>
        </w:rPr>
        <w:t>言語プログラムを具体例として提示するべきか？</w:t>
      </w:r>
    </w:p>
    <w:p w14:paraId="22BEDEFF" w14:textId="77777777" w:rsidR="009966B5" w:rsidRDefault="00B358E8">
      <w:r>
        <w:rPr>
          <w:rFonts w:ascii="Arial Unicode MS" w:eastAsia="Arial Unicode MS" w:hAnsi="Arial Unicode MS" w:cs="Arial Unicode MS"/>
        </w:rPr>
        <w:tab/>
        <w:t>3.2</w:t>
      </w:r>
      <w:r>
        <w:rPr>
          <w:rFonts w:ascii="Arial Unicode MS" w:eastAsia="Arial Unicode MS" w:hAnsi="Arial Unicode MS" w:cs="Arial Unicode MS"/>
        </w:rPr>
        <w:t xml:space="preserve">　可逆線形探索</w:t>
      </w:r>
    </w:p>
    <w:p w14:paraId="0F7D9AE8" w14:textId="77777777" w:rsidR="009966B5" w:rsidRDefault="00B358E8">
      <w:r>
        <w:rPr>
          <w:rFonts w:ascii="Arial Unicode MS" w:eastAsia="Arial Unicode MS" w:hAnsi="Arial Unicode MS" w:cs="Arial Unicode MS"/>
        </w:rPr>
        <w:tab/>
      </w:r>
      <w:r>
        <w:rPr>
          <w:rFonts w:ascii="Arial Unicode MS" w:eastAsia="Arial Unicode MS" w:hAnsi="Arial Unicode MS" w:cs="Arial Unicode MS"/>
        </w:rPr>
        <w:tab/>
        <w:t>(1)</w:t>
      </w:r>
      <w:r>
        <w:rPr>
          <w:rFonts w:ascii="Arial Unicode MS" w:eastAsia="Arial Unicode MS" w:hAnsi="Arial Unicode MS" w:cs="Arial Unicode MS"/>
        </w:rPr>
        <w:t xml:space="preserve">　通常の線形探索</w:t>
      </w:r>
    </w:p>
    <w:p w14:paraId="60AC6795" w14:textId="77777777" w:rsidR="009966B5" w:rsidRDefault="00B358E8">
      <w:r>
        <w:rPr>
          <w:rFonts w:ascii="Arial Unicode MS" w:eastAsia="Arial Unicode MS" w:hAnsi="Arial Unicode MS" w:cs="Arial Unicode MS"/>
        </w:rPr>
        <w:tab/>
      </w:r>
      <w:r>
        <w:rPr>
          <w:rFonts w:ascii="Arial Unicode MS" w:eastAsia="Arial Unicode MS" w:hAnsi="Arial Unicode MS" w:cs="Arial Unicode MS"/>
        </w:rPr>
        <w:tab/>
        <w:t>(2)</w:t>
      </w:r>
      <w:r>
        <w:rPr>
          <w:rFonts w:ascii="Arial Unicode MS" w:eastAsia="Arial Unicode MS" w:hAnsi="Arial Unicode MS" w:cs="Arial Unicode MS"/>
        </w:rPr>
        <w:t xml:space="preserve">　番兵法</w:t>
      </w:r>
    </w:p>
    <w:p w14:paraId="510EACE6" w14:textId="77777777" w:rsidR="009966B5" w:rsidRDefault="00B358E8">
      <w:r>
        <w:rPr>
          <w:rFonts w:ascii="Arial Unicode MS" w:eastAsia="Arial Unicode MS" w:hAnsi="Arial Unicode MS" w:cs="Arial Unicode MS"/>
        </w:rPr>
        <w:tab/>
      </w:r>
      <w:r>
        <w:rPr>
          <w:rFonts w:ascii="Arial Unicode MS" w:eastAsia="Arial Unicode MS" w:hAnsi="Arial Unicode MS" w:cs="Arial Unicode MS"/>
        </w:rPr>
        <w:tab/>
        <w:t>(3)</w:t>
      </w:r>
      <w:r>
        <w:rPr>
          <w:rFonts w:ascii="Arial Unicode MS" w:eastAsia="Arial Unicode MS" w:hAnsi="Arial Unicode MS" w:cs="Arial Unicode MS"/>
        </w:rPr>
        <w:t xml:space="preserve">　ソート済みレコードを用いた線形探索</w:t>
      </w:r>
    </w:p>
    <w:p w14:paraId="3B0BD15E" w14:textId="77777777" w:rsidR="009966B5" w:rsidRDefault="00B358E8">
      <w:pPr>
        <w:rPr>
          <w:color w:val="674EA7"/>
        </w:rPr>
      </w:pPr>
      <w:r>
        <w:tab/>
      </w:r>
      <w:r>
        <w:rPr>
          <w:rFonts w:ascii="Arial Unicode MS" w:eastAsia="Arial Unicode MS" w:hAnsi="Arial Unicode MS" w:cs="Arial Unicode MS"/>
          <w:color w:val="8E7CC3"/>
        </w:rPr>
        <w:t>＃ここの段階でソースコードを記述した方が良いのかもしれない。</w:t>
      </w:r>
    </w:p>
    <w:p w14:paraId="4F6BC682" w14:textId="77777777" w:rsidR="009966B5" w:rsidRDefault="00B358E8">
      <w:r>
        <w:rPr>
          <w:rFonts w:ascii="Arial Unicode MS" w:eastAsia="Arial Unicode MS" w:hAnsi="Arial Unicode MS" w:cs="Arial Unicode MS"/>
        </w:rPr>
        <w:tab/>
        <w:t>3.3</w:t>
      </w:r>
      <w:r>
        <w:rPr>
          <w:rFonts w:ascii="Arial Unicode MS" w:eastAsia="Arial Unicode MS" w:hAnsi="Arial Unicode MS" w:cs="Arial Unicode MS"/>
        </w:rPr>
        <w:t xml:space="preserve">　可逆化</w:t>
      </w:r>
      <w:r>
        <w:rPr>
          <w:rFonts w:ascii="Arial Unicode MS" w:eastAsia="Arial Unicode MS" w:hAnsi="Arial Unicode MS" w:cs="Arial Unicode MS"/>
        </w:rPr>
        <w:t>(</w:t>
      </w:r>
      <w:r>
        <w:rPr>
          <w:rFonts w:ascii="Arial Unicode MS" w:eastAsia="Arial Unicode MS" w:hAnsi="Arial Unicode MS" w:cs="Arial Unicode MS"/>
        </w:rPr>
        <w:t>の手段</w:t>
      </w:r>
      <w:r>
        <w:rPr>
          <w:rFonts w:ascii="Arial Unicode MS" w:eastAsia="Arial Unicode MS" w:hAnsi="Arial Unicode MS" w:cs="Arial Unicode MS"/>
        </w:rPr>
        <w:t>)</w:t>
      </w:r>
    </w:p>
    <w:p w14:paraId="74AB4E60" w14:textId="77777777" w:rsidR="009966B5" w:rsidRDefault="00B358E8">
      <w:pPr>
        <w:rPr>
          <w:color w:val="351C75"/>
        </w:rPr>
      </w:pPr>
      <w:r>
        <w:tab/>
      </w:r>
      <w:r>
        <w:rPr>
          <w:rFonts w:ascii="Arial Unicode MS" w:eastAsia="Arial Unicode MS" w:hAnsi="Arial Unicode MS" w:cs="Arial Unicode MS"/>
          <w:color w:val="351C75"/>
        </w:rPr>
        <w:t>＃一般的な可逆化の手法と自分たちが提案する手法をそれぞれ述べることになるので</w:t>
      </w:r>
      <w:r>
        <w:rPr>
          <w:rFonts w:ascii="Arial Unicode MS" w:eastAsia="Arial Unicode MS" w:hAnsi="Arial Unicode MS" w:cs="Arial Unicode MS"/>
          <w:color w:val="351C75"/>
        </w:rPr>
        <w:t>...</w:t>
      </w:r>
    </w:p>
    <w:p w14:paraId="6AEAC151" w14:textId="77777777" w:rsidR="009966B5" w:rsidRDefault="00B358E8">
      <w:pPr>
        <w:rPr>
          <w:color w:val="351C75"/>
        </w:rPr>
      </w:pPr>
      <w:r>
        <w:rPr>
          <w:rFonts w:ascii="Arial Unicode MS" w:eastAsia="Arial Unicode MS" w:hAnsi="Arial Unicode MS" w:cs="Arial Unicode MS"/>
          <w:color w:val="351C75"/>
        </w:rPr>
        <w:tab/>
      </w:r>
      <w:r>
        <w:rPr>
          <w:rFonts w:ascii="Arial Unicode MS" w:eastAsia="Arial Unicode MS" w:hAnsi="Arial Unicode MS" w:cs="Arial Unicode MS"/>
          <w:color w:val="351C75"/>
        </w:rPr>
        <w:t>＃</w:t>
      </w:r>
      <w:r>
        <w:rPr>
          <w:rFonts w:ascii="Arial Unicode MS" w:eastAsia="Arial Unicode MS" w:hAnsi="Arial Unicode MS" w:cs="Arial Unicode MS"/>
          <w:color w:val="351C75"/>
        </w:rPr>
        <w:t>3.2</w:t>
      </w:r>
      <w:r>
        <w:rPr>
          <w:rFonts w:ascii="Arial Unicode MS" w:eastAsia="Arial Unicode MS" w:hAnsi="Arial Unicode MS" w:cs="Arial Unicode MS"/>
          <w:color w:val="351C75"/>
        </w:rPr>
        <w:t>より先に記述すると論じやすくなるか。</w:t>
      </w:r>
    </w:p>
    <w:p w14:paraId="4B0737C9" w14:textId="77777777" w:rsidR="009966B5" w:rsidRDefault="00B358E8">
      <w:r>
        <w:tab/>
      </w:r>
      <w:r>
        <w:tab/>
      </w:r>
      <w:commentRangeStart w:id="3"/>
      <w:commentRangeStart w:id="4"/>
      <w:r>
        <w:rPr>
          <w:rFonts w:ascii="Arial Unicode MS" w:eastAsia="Arial Unicode MS" w:hAnsi="Arial Unicode MS" w:cs="Arial Unicode MS"/>
        </w:rPr>
        <w:t>(1)</w:t>
      </w:r>
      <w:r>
        <w:rPr>
          <w:rFonts w:ascii="Arial Unicode MS" w:eastAsia="Arial Unicode MS" w:hAnsi="Arial Unicode MS" w:cs="Arial Unicode MS"/>
        </w:rPr>
        <w:t xml:space="preserve">　</w:t>
      </w:r>
      <w:r>
        <w:rPr>
          <w:rFonts w:ascii="Arial Unicode MS" w:eastAsia="Arial Unicode MS" w:hAnsi="Arial Unicode MS" w:cs="Arial Unicode MS"/>
        </w:rPr>
        <w:t>Bennett</w:t>
      </w:r>
      <w:r>
        <w:rPr>
          <w:rFonts w:ascii="Arial Unicode MS" w:eastAsia="Arial Unicode MS" w:hAnsi="Arial Unicode MS" w:cs="Arial Unicode MS"/>
        </w:rPr>
        <w:t>の方法</w:t>
      </w:r>
      <w:commentRangeEnd w:id="3"/>
      <w:r>
        <w:commentReference w:id="3"/>
      </w:r>
      <w:commentRangeEnd w:id="4"/>
      <w:r>
        <w:commentReference w:id="4"/>
      </w:r>
    </w:p>
    <w:p w14:paraId="6EF4017E" w14:textId="77777777" w:rsidR="009966B5" w:rsidRDefault="00B358E8">
      <w:r>
        <w:rPr>
          <w:rFonts w:ascii="Arial Unicode MS" w:eastAsia="Arial Unicode MS" w:hAnsi="Arial Unicode MS" w:cs="Arial Unicode MS"/>
        </w:rPr>
        <w:tab/>
      </w:r>
      <w:r>
        <w:rPr>
          <w:rFonts w:ascii="Arial Unicode MS" w:eastAsia="Arial Unicode MS" w:hAnsi="Arial Unicode MS" w:cs="Arial Unicode MS"/>
        </w:rPr>
        <w:tab/>
        <w:t xml:space="preserve">(2) </w:t>
      </w:r>
      <w:r>
        <w:rPr>
          <w:rFonts w:ascii="Arial Unicode MS" w:eastAsia="Arial Unicode MS" w:hAnsi="Arial Unicode MS" w:cs="Arial Unicode MS"/>
        </w:rPr>
        <w:t>（他にも方法はあるはず）</w:t>
      </w:r>
      <w:r>
        <w:rPr>
          <w:rFonts w:ascii="Arial Unicode MS" w:eastAsia="Arial Unicode MS" w:hAnsi="Arial Unicode MS" w:cs="Arial Unicode MS"/>
        </w:rPr>
        <w:t>←</w:t>
      </w:r>
      <w:r>
        <w:rPr>
          <w:rFonts w:ascii="Arial Unicode MS" w:eastAsia="Arial Unicode MS" w:hAnsi="Arial Unicode MS" w:cs="Arial Unicode MS"/>
        </w:rPr>
        <w:t>付けるかどうかは未定。</w:t>
      </w:r>
    </w:p>
    <w:p w14:paraId="21EA390F" w14:textId="77777777" w:rsidR="009966B5" w:rsidRDefault="00B358E8">
      <w:r>
        <w:tab/>
      </w:r>
    </w:p>
    <w:p w14:paraId="319BB8B6" w14:textId="77777777" w:rsidR="009966B5" w:rsidRDefault="00B358E8">
      <w:commentRangeStart w:id="5"/>
      <w:r>
        <w:rPr>
          <w:rFonts w:ascii="Arial Unicode MS" w:eastAsia="Arial Unicode MS" w:hAnsi="Arial Unicode MS" w:cs="Arial Unicode MS"/>
        </w:rPr>
        <w:t>第</w:t>
      </w:r>
      <w:r>
        <w:rPr>
          <w:rFonts w:ascii="Arial Unicode MS" w:eastAsia="Arial Unicode MS" w:hAnsi="Arial Unicode MS" w:cs="Arial Unicode MS"/>
        </w:rPr>
        <w:t>4</w:t>
      </w:r>
      <w:r>
        <w:rPr>
          <w:rFonts w:ascii="Arial Unicode MS" w:eastAsia="Arial Unicode MS" w:hAnsi="Arial Unicode MS" w:cs="Arial Unicode MS"/>
        </w:rPr>
        <w:t xml:space="preserve">章　</w:t>
      </w:r>
      <w:r>
        <w:rPr>
          <w:rFonts w:ascii="Arial Unicode MS" w:eastAsia="Arial Unicode MS" w:hAnsi="Arial Unicode MS" w:cs="Arial Unicode MS"/>
        </w:rPr>
        <w:t>Janus</w:t>
      </w:r>
      <w:r>
        <w:rPr>
          <w:rFonts w:ascii="Arial Unicode MS" w:eastAsia="Arial Unicode MS" w:hAnsi="Arial Unicode MS" w:cs="Arial Unicode MS"/>
        </w:rPr>
        <w:t>での実装</w:t>
      </w:r>
      <w:commentRangeEnd w:id="5"/>
      <w:r>
        <w:commentReference w:id="5"/>
      </w:r>
    </w:p>
    <w:p w14:paraId="3E09E3CD" w14:textId="77777777" w:rsidR="009966B5" w:rsidRDefault="00B358E8">
      <w:r>
        <w:rPr>
          <w:rFonts w:ascii="Arial Unicode MS" w:eastAsia="Arial Unicode MS" w:hAnsi="Arial Unicode MS" w:cs="Arial Unicode MS"/>
        </w:rPr>
        <w:tab/>
        <w:t>4.1</w:t>
      </w:r>
      <w:r>
        <w:rPr>
          <w:rFonts w:ascii="Arial Unicode MS" w:eastAsia="Arial Unicode MS" w:hAnsi="Arial Unicode MS" w:cs="Arial Unicode MS"/>
        </w:rPr>
        <w:t xml:space="preserve">　</w:t>
      </w:r>
      <w:r>
        <w:rPr>
          <w:rFonts w:ascii="Arial Unicode MS" w:eastAsia="Arial Unicode MS" w:hAnsi="Arial Unicode MS" w:cs="Arial Unicode MS"/>
        </w:rPr>
        <w:t>Janus</w:t>
      </w:r>
      <w:r>
        <w:rPr>
          <w:rFonts w:ascii="Arial Unicode MS" w:eastAsia="Arial Unicode MS" w:hAnsi="Arial Unicode MS" w:cs="Arial Unicode MS"/>
        </w:rPr>
        <w:t>について</w:t>
      </w:r>
    </w:p>
    <w:p w14:paraId="1C750678" w14:textId="77777777" w:rsidR="009966B5" w:rsidRDefault="00B358E8">
      <w:r>
        <w:rPr>
          <w:rFonts w:ascii="Arial Unicode MS" w:eastAsia="Arial Unicode MS" w:hAnsi="Arial Unicode MS" w:cs="Arial Unicode MS"/>
        </w:rPr>
        <w:tab/>
        <w:t>4.2</w:t>
      </w:r>
      <w:r>
        <w:rPr>
          <w:rFonts w:ascii="Arial Unicode MS" w:eastAsia="Arial Unicode MS" w:hAnsi="Arial Unicode MS" w:cs="Arial Unicode MS"/>
        </w:rPr>
        <w:t xml:space="preserve">　各アルゴリズムを可逆化した</w:t>
      </w:r>
      <w:r>
        <w:rPr>
          <w:rFonts w:ascii="Arial Unicode MS" w:eastAsia="Arial Unicode MS" w:hAnsi="Arial Unicode MS" w:cs="Arial Unicode MS"/>
        </w:rPr>
        <w:t>Janus</w:t>
      </w:r>
      <w:r>
        <w:rPr>
          <w:rFonts w:ascii="Arial Unicode MS" w:eastAsia="Arial Unicode MS" w:hAnsi="Arial Unicode MS" w:cs="Arial Unicode MS"/>
        </w:rPr>
        <w:t>プログラム</w:t>
      </w:r>
    </w:p>
    <w:p w14:paraId="5085D8A6" w14:textId="77777777" w:rsidR="009966B5" w:rsidRDefault="00B358E8">
      <w:r>
        <w:rPr>
          <w:rFonts w:ascii="Arial Unicode MS" w:eastAsia="Arial Unicode MS" w:hAnsi="Arial Unicode MS" w:cs="Arial Unicode MS"/>
        </w:rPr>
        <w:tab/>
        <w:t>4.3</w:t>
      </w:r>
      <w:r>
        <w:rPr>
          <w:rFonts w:ascii="Arial Unicode MS" w:eastAsia="Arial Unicode MS" w:hAnsi="Arial Unicode MS" w:cs="Arial Unicode MS"/>
        </w:rPr>
        <w:t xml:space="preserve">　</w:t>
      </w:r>
      <w:r>
        <w:rPr>
          <w:rFonts w:ascii="Arial Unicode MS" w:eastAsia="Arial Unicode MS" w:hAnsi="Arial Unicode MS" w:cs="Arial Unicode MS"/>
        </w:rPr>
        <w:t>(</w:t>
      </w:r>
      <w:r>
        <w:rPr>
          <w:rFonts w:ascii="Arial Unicode MS" w:eastAsia="Arial Unicode MS" w:hAnsi="Arial Unicode MS" w:cs="Arial Unicode MS"/>
        </w:rPr>
        <w:t>証明、あるいは証明にあたる説明は要るか</w:t>
      </w:r>
      <w:r>
        <w:rPr>
          <w:rFonts w:ascii="Arial Unicode MS" w:eastAsia="Arial Unicode MS" w:hAnsi="Arial Unicode MS" w:cs="Arial Unicode MS"/>
        </w:rPr>
        <w:t>?)</w:t>
      </w:r>
    </w:p>
    <w:p w14:paraId="39D534D8" w14:textId="77777777" w:rsidR="009966B5" w:rsidRDefault="009966B5"/>
    <w:p w14:paraId="43590275" w14:textId="77777777" w:rsidR="009966B5" w:rsidRDefault="00B358E8">
      <w:pPr>
        <w:rPr>
          <w:color w:val="351C75"/>
        </w:rPr>
      </w:pPr>
      <w:r>
        <w:rPr>
          <w:rFonts w:ascii="Arial Unicode MS" w:eastAsia="Arial Unicode MS" w:hAnsi="Arial Unicode MS" w:cs="Arial Unicode MS"/>
          <w:color w:val="351C75"/>
        </w:rPr>
        <w:t>＃第</w:t>
      </w:r>
      <w:r>
        <w:rPr>
          <w:rFonts w:ascii="Arial Unicode MS" w:eastAsia="Arial Unicode MS" w:hAnsi="Arial Unicode MS" w:cs="Arial Unicode MS"/>
          <w:color w:val="351C75"/>
        </w:rPr>
        <w:t>3</w:t>
      </w:r>
      <w:r>
        <w:rPr>
          <w:rFonts w:ascii="Arial Unicode MS" w:eastAsia="Arial Unicode MS" w:hAnsi="Arial Unicode MS" w:cs="Arial Unicode MS"/>
          <w:color w:val="351C75"/>
        </w:rPr>
        <w:t>章と第</w:t>
      </w:r>
      <w:r>
        <w:rPr>
          <w:rFonts w:ascii="Arial Unicode MS" w:eastAsia="Arial Unicode MS" w:hAnsi="Arial Unicode MS" w:cs="Arial Unicode MS"/>
          <w:color w:val="351C75"/>
        </w:rPr>
        <w:t>4</w:t>
      </w:r>
      <w:r>
        <w:rPr>
          <w:rFonts w:ascii="Arial Unicode MS" w:eastAsia="Arial Unicode MS" w:hAnsi="Arial Unicode MS" w:cs="Arial Unicode MS"/>
          <w:color w:val="351C75"/>
        </w:rPr>
        <w:t>章を</w:t>
      </w:r>
      <w:r>
        <w:rPr>
          <w:rFonts w:ascii="Arial Unicode MS" w:eastAsia="Arial Unicode MS" w:hAnsi="Arial Unicode MS" w:cs="Arial Unicode MS"/>
          <w:b/>
          <w:color w:val="351C75"/>
        </w:rPr>
        <w:t>ごっそり</w:t>
      </w:r>
      <w:r>
        <w:rPr>
          <w:rFonts w:ascii="Arial Unicode MS" w:eastAsia="Arial Unicode MS" w:hAnsi="Arial Unicode MS" w:cs="Arial Unicode MS"/>
          <w:color w:val="351C75"/>
        </w:rPr>
        <w:t>入れ替えた方が良いかもしれない。</w:t>
      </w:r>
    </w:p>
    <w:p w14:paraId="48C020FD" w14:textId="77777777" w:rsidR="009966B5" w:rsidRDefault="009966B5"/>
    <w:p w14:paraId="0DBE65A0" w14:textId="77777777" w:rsidR="009966B5" w:rsidRDefault="009966B5"/>
    <w:p w14:paraId="5C4D6B30" w14:textId="77777777" w:rsidR="009966B5" w:rsidRDefault="00B358E8">
      <w:r>
        <w:rPr>
          <w:rFonts w:ascii="Arial Unicode MS" w:eastAsia="Arial Unicode MS" w:hAnsi="Arial Unicode MS" w:cs="Arial Unicode MS"/>
        </w:rPr>
        <w:t>第</w:t>
      </w:r>
      <w:r>
        <w:rPr>
          <w:rFonts w:ascii="Arial Unicode MS" w:eastAsia="Arial Unicode MS" w:hAnsi="Arial Unicode MS" w:cs="Arial Unicode MS"/>
        </w:rPr>
        <w:t>5</w:t>
      </w:r>
      <w:r>
        <w:rPr>
          <w:rFonts w:ascii="Arial Unicode MS" w:eastAsia="Arial Unicode MS" w:hAnsi="Arial Unicode MS" w:cs="Arial Unicode MS"/>
        </w:rPr>
        <w:t>章　おわりに</w:t>
      </w:r>
    </w:p>
    <w:p w14:paraId="2115F5E5" w14:textId="77777777" w:rsidR="009966B5" w:rsidRDefault="00B358E8">
      <w:r>
        <w:rPr>
          <w:rFonts w:ascii="Arial Unicode MS" w:eastAsia="Arial Unicode MS" w:hAnsi="Arial Unicode MS" w:cs="Arial Unicode MS"/>
        </w:rPr>
        <w:tab/>
      </w:r>
      <w:r>
        <w:rPr>
          <w:rFonts w:ascii="Arial Unicode MS" w:eastAsia="Arial Unicode MS" w:hAnsi="Arial Unicode MS" w:cs="Arial Unicode MS"/>
        </w:rPr>
        <w:t>結論、今後の課題等を書く事になるだろう。</w:t>
      </w:r>
    </w:p>
    <w:p w14:paraId="6287036B" w14:textId="77777777" w:rsidR="009966B5" w:rsidRDefault="009966B5"/>
    <w:p w14:paraId="709B06AC" w14:textId="77777777" w:rsidR="009966B5" w:rsidRDefault="00B358E8">
      <w:r>
        <w:rPr>
          <w:rFonts w:ascii="Arial Unicode MS" w:eastAsia="Arial Unicode MS" w:hAnsi="Arial Unicode MS" w:cs="Arial Unicode MS"/>
        </w:rPr>
        <w:t>謝辞</w:t>
      </w:r>
    </w:p>
    <w:p w14:paraId="065BD66B" w14:textId="77777777" w:rsidR="009966B5" w:rsidRDefault="00B358E8">
      <w:pPr>
        <w:ind w:firstLine="720"/>
      </w:pPr>
      <w:r>
        <w:rPr>
          <w:rFonts w:ascii="Arial Unicode MS" w:eastAsia="Arial Unicode MS" w:hAnsi="Arial Unicode MS" w:cs="Arial Unicode MS"/>
        </w:rPr>
        <w:t>特に横山先生に対する謝辞を述べる事になる。</w:t>
      </w:r>
    </w:p>
    <w:p w14:paraId="0C3D89EF" w14:textId="77777777" w:rsidR="009966B5" w:rsidRDefault="009966B5"/>
    <w:p w14:paraId="2FE15F1B" w14:textId="77777777" w:rsidR="009966B5" w:rsidRPr="00B358E8" w:rsidRDefault="00B358E8">
      <w:pPr>
        <w:rPr>
          <w:lang w:val="en-US"/>
        </w:rPr>
      </w:pPr>
      <w:commentRangeStart w:id="6"/>
      <w:r>
        <w:rPr>
          <w:rFonts w:ascii="Arial Unicode MS" w:eastAsia="Arial Unicode MS" w:hAnsi="Arial Unicode MS" w:cs="Arial Unicode MS"/>
        </w:rPr>
        <w:t>参考文献</w:t>
      </w:r>
      <w:commentRangeEnd w:id="6"/>
      <w:r>
        <w:commentReference w:id="6"/>
      </w:r>
    </w:p>
    <w:p w14:paraId="740A5B02" w14:textId="77777777" w:rsidR="009966B5" w:rsidRPr="00B358E8" w:rsidRDefault="00B358E8">
      <w:pPr>
        <w:rPr>
          <w:lang w:val="en-US"/>
        </w:rPr>
      </w:pPr>
      <w:r w:rsidRPr="00B358E8">
        <w:rPr>
          <w:rFonts w:ascii="Arial Unicode MS" w:eastAsia="Arial Unicode MS" w:hAnsi="Arial Unicode MS" w:cs="Arial Unicode MS"/>
          <w:lang w:val="en-US"/>
        </w:rPr>
        <w:t>C.H.Bennett</w:t>
      </w:r>
      <w:r w:rsidRPr="00B358E8">
        <w:rPr>
          <w:rFonts w:ascii="Arial Unicode MS" w:eastAsia="Arial Unicode MS" w:hAnsi="Arial Unicode MS" w:cs="Arial Unicode MS"/>
          <w:lang w:val="en-US"/>
        </w:rPr>
        <w:t>：</w:t>
      </w:r>
      <w:r w:rsidRPr="00B358E8">
        <w:rPr>
          <w:rFonts w:ascii="Arial Unicode MS" w:eastAsia="Arial Unicode MS" w:hAnsi="Arial Unicode MS" w:cs="Arial Unicode MS"/>
          <w:lang w:val="en-US"/>
        </w:rPr>
        <w:t>Logical Reversibility of Computation.</w:t>
      </w:r>
    </w:p>
    <w:p w14:paraId="4C525183" w14:textId="77777777" w:rsidR="009966B5" w:rsidRPr="00B358E8" w:rsidRDefault="00B358E8">
      <w:pPr>
        <w:rPr>
          <w:lang w:val="en-US"/>
        </w:rPr>
      </w:pPr>
      <w:r w:rsidRPr="00B358E8">
        <w:rPr>
          <w:rFonts w:ascii="Arial Unicode MS" w:eastAsia="Arial Unicode MS" w:hAnsi="Arial Unicode MS" w:cs="Arial Unicode MS"/>
          <w:lang w:val="en-US"/>
        </w:rPr>
        <w:t>Lutz,C:Janus</w:t>
      </w:r>
      <w:r w:rsidRPr="00B358E8">
        <w:rPr>
          <w:rFonts w:ascii="Arial Unicode MS" w:eastAsia="Arial Unicode MS" w:hAnsi="Arial Unicode MS" w:cs="Arial Unicode MS"/>
          <w:lang w:val="en-US"/>
        </w:rPr>
        <w:t>：</w:t>
      </w:r>
      <w:r w:rsidRPr="00B358E8">
        <w:rPr>
          <w:rFonts w:ascii="Arial Unicode MS" w:eastAsia="Arial Unicode MS" w:hAnsi="Arial Unicode MS" w:cs="Arial Unicode MS"/>
          <w:lang w:val="en-US"/>
        </w:rPr>
        <w:t>A time-reversible language.</w:t>
      </w:r>
    </w:p>
    <w:p w14:paraId="0D0DFD1D" w14:textId="77777777" w:rsidR="009966B5" w:rsidRPr="00B358E8" w:rsidRDefault="00B358E8">
      <w:pPr>
        <w:rPr>
          <w:lang w:val="en-US"/>
        </w:rPr>
      </w:pPr>
      <w:r w:rsidRPr="00B358E8">
        <w:rPr>
          <w:rFonts w:ascii="Arial Unicode MS" w:eastAsia="Arial Unicode MS" w:hAnsi="Arial Unicode MS" w:cs="Arial Unicode MS"/>
          <w:lang w:val="en-US"/>
        </w:rPr>
        <w:t>Tetsuo Yokoyama</w:t>
      </w:r>
      <w:r w:rsidRPr="00B358E8">
        <w:rPr>
          <w:rFonts w:ascii="Arial Unicode MS" w:eastAsia="Arial Unicode MS" w:hAnsi="Arial Unicode MS" w:cs="Arial Unicode MS"/>
          <w:lang w:val="en-US"/>
        </w:rPr>
        <w:t>：</w:t>
      </w:r>
      <w:r w:rsidRPr="00B358E8">
        <w:rPr>
          <w:rFonts w:ascii="Arial Unicode MS" w:eastAsia="Arial Unicode MS" w:hAnsi="Arial Unicode MS" w:cs="Arial Unicode MS"/>
          <w:lang w:val="en-US"/>
        </w:rPr>
        <w:t>Reversible Computation and Reversible Programming Languages.</w:t>
      </w:r>
    </w:p>
    <w:p w14:paraId="6CB3F1F0" w14:textId="77777777" w:rsidR="009966B5" w:rsidRPr="00B358E8" w:rsidRDefault="00B358E8">
      <w:pPr>
        <w:rPr>
          <w:lang w:val="en-US"/>
        </w:rPr>
      </w:pPr>
      <w:r w:rsidRPr="00B358E8">
        <w:rPr>
          <w:rFonts w:ascii="Arial Unicode MS" w:eastAsia="Arial Unicode MS" w:hAnsi="Arial Unicode MS" w:cs="Arial Unicode MS"/>
          <w:lang w:val="en-US"/>
        </w:rPr>
        <w:lastRenderedPageBreak/>
        <w:t>DONALD E.KNUTH</w:t>
      </w:r>
      <w:r w:rsidRPr="00B358E8">
        <w:rPr>
          <w:rFonts w:ascii="Arial Unicode MS" w:eastAsia="Arial Unicode MS" w:hAnsi="Arial Unicode MS" w:cs="Arial Unicode MS"/>
          <w:lang w:val="en-US"/>
        </w:rPr>
        <w:t>：</w:t>
      </w:r>
      <w:r w:rsidRPr="00B358E8">
        <w:rPr>
          <w:rFonts w:ascii="Arial Unicode MS" w:eastAsia="Arial Unicode MS" w:hAnsi="Arial Unicode MS" w:cs="Arial Unicode MS"/>
          <w:lang w:val="en-US"/>
        </w:rPr>
        <w:t xml:space="preserve">The Art of Computer Programming Volume 3 Sorting and Searching Second Edition </w:t>
      </w:r>
      <w:r>
        <w:rPr>
          <w:rFonts w:ascii="Arial Unicode MS" w:eastAsia="Arial Unicode MS" w:hAnsi="Arial Unicode MS" w:cs="Arial Unicode MS"/>
        </w:rPr>
        <w:t>日本語版</w:t>
      </w:r>
      <w:r w:rsidRPr="00B358E8">
        <w:rPr>
          <w:rFonts w:ascii="Arial Unicode MS" w:eastAsia="Arial Unicode MS" w:hAnsi="Arial Unicode MS" w:cs="Arial Unicode MS"/>
          <w:lang w:val="en-US"/>
        </w:rPr>
        <w:t>.</w:t>
      </w:r>
    </w:p>
    <w:p w14:paraId="4E556B10" w14:textId="77777777" w:rsidR="009966B5" w:rsidRDefault="00B358E8">
      <w:r>
        <w:rPr>
          <w:rFonts w:ascii="Arial Unicode MS" w:eastAsia="Arial Unicode MS" w:hAnsi="Arial Unicode MS" w:cs="Arial Unicode MS"/>
        </w:rPr>
        <w:t>T.</w:t>
      </w:r>
      <w:r>
        <w:rPr>
          <w:rFonts w:ascii="Arial Unicode MS" w:eastAsia="Arial Unicode MS" w:hAnsi="Arial Unicode MS" w:cs="Arial Unicode MS"/>
        </w:rPr>
        <w:t>コルメン</w:t>
      </w:r>
      <w:r>
        <w:rPr>
          <w:rFonts w:ascii="Arial Unicode MS" w:eastAsia="Arial Unicode MS" w:hAnsi="Arial Unicode MS" w:cs="Arial Unicode MS"/>
        </w:rPr>
        <w:t xml:space="preserve"> C.</w:t>
      </w:r>
      <w:r>
        <w:rPr>
          <w:rFonts w:ascii="Arial Unicode MS" w:eastAsia="Arial Unicode MS" w:hAnsi="Arial Unicode MS" w:cs="Arial Unicode MS"/>
        </w:rPr>
        <w:t>ライザーソン</w:t>
      </w:r>
      <w:r>
        <w:rPr>
          <w:rFonts w:ascii="Arial Unicode MS" w:eastAsia="Arial Unicode MS" w:hAnsi="Arial Unicode MS" w:cs="Arial Unicode MS"/>
        </w:rPr>
        <w:t xml:space="preserve"> R.</w:t>
      </w:r>
      <w:r>
        <w:rPr>
          <w:rFonts w:ascii="Arial Unicode MS" w:eastAsia="Arial Unicode MS" w:hAnsi="Arial Unicode MS" w:cs="Arial Unicode MS"/>
        </w:rPr>
        <w:t>リベスト</w:t>
      </w:r>
      <w:r>
        <w:rPr>
          <w:rFonts w:ascii="Arial Unicode MS" w:eastAsia="Arial Unicode MS" w:hAnsi="Arial Unicode MS" w:cs="Arial Unicode MS"/>
        </w:rPr>
        <w:t xml:space="preserve"> C.</w:t>
      </w:r>
      <w:r>
        <w:rPr>
          <w:rFonts w:ascii="Arial Unicode MS" w:eastAsia="Arial Unicode MS" w:hAnsi="Arial Unicode MS" w:cs="Arial Unicode MS"/>
        </w:rPr>
        <w:t>シュタイン：世界標準ＭＩＴ教科書アルゴリズムイントロダクション第３版　近代科学社</w:t>
      </w:r>
      <w:r>
        <w:rPr>
          <w:rFonts w:ascii="Arial Unicode MS" w:eastAsia="Arial Unicode MS" w:hAnsi="Arial Unicode MS" w:cs="Arial Unicode MS"/>
        </w:rPr>
        <w:t>.</w:t>
      </w:r>
    </w:p>
    <w:p w14:paraId="3DF92DCA" w14:textId="77777777" w:rsidR="009966B5" w:rsidRDefault="00B358E8">
      <w:r>
        <w:rPr>
          <w:rFonts w:ascii="Arial Unicode MS" w:eastAsia="Arial Unicode MS" w:hAnsi="Arial Unicode MS" w:cs="Arial Unicode MS"/>
        </w:rPr>
        <w:t>森田憲一：逆計算</w:t>
      </w:r>
      <w:r>
        <w:rPr>
          <w:rFonts w:ascii="Arial Unicode MS" w:eastAsia="Arial Unicode MS" w:hAnsi="Arial Unicode MS" w:cs="Arial Unicode MS"/>
        </w:rPr>
        <w:t>:</w:t>
      </w:r>
      <w:r>
        <w:rPr>
          <w:rFonts w:ascii="Arial Unicode MS" w:eastAsia="Arial Unicode MS" w:hAnsi="Arial Unicode MS" w:cs="Arial Unicode MS"/>
        </w:rPr>
        <w:t>計算の理</w:t>
      </w:r>
      <w:r>
        <w:rPr>
          <w:rFonts w:ascii="Arial Unicode MS" w:eastAsia="Arial Unicode MS" w:hAnsi="Arial Unicode MS" w:cs="Arial Unicode MS"/>
        </w:rPr>
        <w:t>論における逆問題、</w:t>
      </w:r>
      <w:r>
        <w:rPr>
          <w:rFonts w:ascii="Arial Unicode MS" w:eastAsia="Arial Unicode MS" w:hAnsi="Arial Unicode MS" w:cs="Arial Unicode MS"/>
        </w:rPr>
        <w:t>2.</w:t>
      </w:r>
      <w:r>
        <w:rPr>
          <w:rFonts w:ascii="Arial Unicode MS" w:eastAsia="Arial Unicode MS" w:hAnsi="Arial Unicode MS" w:cs="Arial Unicode MS"/>
        </w:rPr>
        <w:t>計算における可逆性</w:t>
      </w:r>
      <w:r>
        <w:rPr>
          <w:rFonts w:ascii="Arial Unicode MS" w:eastAsia="Arial Unicode MS" w:hAnsi="Arial Unicode MS" w:cs="Arial Unicode MS"/>
        </w:rPr>
        <w:t>-</w:t>
      </w:r>
      <w:r>
        <w:rPr>
          <w:rFonts w:ascii="Arial Unicode MS" w:eastAsia="Arial Unicode MS" w:hAnsi="Arial Unicode MS" w:cs="Arial Unicode MS"/>
        </w:rPr>
        <w:t>可逆チューリング機械と可逆論理回路</w:t>
      </w:r>
      <w:r>
        <w:rPr>
          <w:rFonts w:ascii="Arial Unicode MS" w:eastAsia="Arial Unicode MS" w:hAnsi="Arial Unicode MS" w:cs="Arial Unicode MS"/>
        </w:rPr>
        <w:t>.</w:t>
      </w:r>
    </w:p>
    <w:sectPr w:rsidR="009966B5">
      <w:pgSz w:w="11909" w:h="16834"/>
      <w:pgMar w:top="1440" w:right="1440" w:bottom="1440" w:left="1440" w:header="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水野竣太郎" w:date="2017-06-26T09:21:00Z" w:initials="">
    <w:p w14:paraId="0F3776EA" w14:textId="77777777" w:rsidR="009966B5" w:rsidRDefault="00B358E8">
      <w:pPr>
        <w:widowControl w:val="0"/>
        <w:spacing w:line="240" w:lineRule="auto"/>
      </w:pPr>
      <w:r>
        <w:rPr>
          <w:rFonts w:ascii="Arial Unicode MS" w:eastAsia="Arial Unicode MS" w:hAnsi="Arial Unicode MS" w:cs="Arial Unicode MS"/>
        </w:rPr>
        <w:t>全員で調査を行えればよいか。</w:t>
      </w:r>
    </w:p>
  </w:comment>
  <w:comment w:id="2" w:author="水野竣太郎" w:date="2017-06-26T09:19:00Z" w:initials="">
    <w:p w14:paraId="5DD995D2" w14:textId="77777777" w:rsidR="009966B5" w:rsidRDefault="00B358E8">
      <w:pPr>
        <w:widowControl w:val="0"/>
        <w:spacing w:line="240" w:lineRule="auto"/>
      </w:pPr>
      <w:r>
        <w:rPr>
          <w:rFonts w:ascii="Arial Unicode MS" w:eastAsia="Arial Unicode MS" w:hAnsi="Arial Unicode MS" w:cs="Arial Unicode MS"/>
        </w:rPr>
        <w:t>予定担当者：水野</w:t>
      </w:r>
    </w:p>
  </w:comment>
  <w:comment w:id="3" w:author="水野竣太郎" w:date="2017-06-26T09:31:00Z" w:initials="">
    <w:p w14:paraId="7F557692" w14:textId="77777777" w:rsidR="009966B5" w:rsidRDefault="00B358E8">
      <w:pPr>
        <w:widowControl w:val="0"/>
        <w:spacing w:line="240" w:lineRule="auto"/>
      </w:pPr>
      <w:r>
        <w:rPr>
          <w:rFonts w:ascii="Arial Unicode MS" w:eastAsia="Arial Unicode MS" w:hAnsi="Arial Unicode MS" w:cs="Arial Unicode MS"/>
        </w:rPr>
        <w:t>Bennett</w:t>
      </w:r>
      <w:r>
        <w:rPr>
          <w:rFonts w:ascii="Arial Unicode MS" w:eastAsia="Arial Unicode MS" w:hAnsi="Arial Unicode MS" w:cs="Arial Unicode MS"/>
        </w:rPr>
        <w:t>がチューリング・マシーンを用いて論じている事</w:t>
      </w:r>
      <w:r>
        <w:rPr>
          <w:rFonts w:ascii="Arial Unicode MS" w:eastAsia="Arial Unicode MS" w:hAnsi="Arial Unicode MS" w:cs="Arial Unicode MS"/>
        </w:rPr>
        <w:t>(</w:t>
      </w:r>
    </w:p>
    <w:p w14:paraId="0CB2C4B7" w14:textId="77777777" w:rsidR="009966B5" w:rsidRDefault="009966B5">
      <w:pPr>
        <w:widowControl w:val="0"/>
        <w:spacing w:line="240" w:lineRule="auto"/>
      </w:pPr>
    </w:p>
    <w:p w14:paraId="413155C1" w14:textId="77777777" w:rsidR="009966B5" w:rsidRDefault="00B358E8">
      <w:pPr>
        <w:widowControl w:val="0"/>
        <w:spacing w:line="240" w:lineRule="auto"/>
      </w:pPr>
      <w:r>
        <w:rPr>
          <w:rFonts w:eastAsia="Arial"/>
        </w:rPr>
        <w:t>http://www.cs.princeton.edu/courses/archive/fall04/cos576/papers/bennett73.html</w:t>
      </w:r>
    </w:p>
    <w:p w14:paraId="1CB3AC93" w14:textId="77777777" w:rsidR="009966B5" w:rsidRDefault="009966B5">
      <w:pPr>
        <w:widowControl w:val="0"/>
        <w:spacing w:line="240" w:lineRule="auto"/>
      </w:pPr>
    </w:p>
    <w:p w14:paraId="33F0469D" w14:textId="77777777" w:rsidR="009966B5" w:rsidRDefault="00B358E8">
      <w:pPr>
        <w:widowControl w:val="0"/>
        <w:spacing w:line="240" w:lineRule="auto"/>
      </w:pPr>
      <w:r>
        <w:rPr>
          <w:rFonts w:eastAsia="Arial"/>
        </w:rPr>
        <w:t>)</w:t>
      </w:r>
    </w:p>
    <w:p w14:paraId="23D1CC41" w14:textId="77777777" w:rsidR="009966B5" w:rsidRDefault="00B358E8">
      <w:pPr>
        <w:widowControl w:val="0"/>
        <w:spacing w:line="240" w:lineRule="auto"/>
      </w:pPr>
      <w:r>
        <w:rPr>
          <w:rFonts w:ascii="Arial Unicode MS" w:eastAsia="Arial Unicode MS" w:hAnsi="Arial Unicode MS" w:cs="Arial Unicode MS"/>
        </w:rPr>
        <w:t>を考慮すると、書く場所はここで良いか？</w:t>
      </w:r>
    </w:p>
  </w:comment>
  <w:comment w:id="4" w:author="水野竣太郎" w:date="2017-06-26T09:31:00Z" w:initials="">
    <w:p w14:paraId="42959D93" w14:textId="77777777" w:rsidR="009966B5" w:rsidRDefault="00B358E8">
      <w:pPr>
        <w:widowControl w:val="0"/>
        <w:spacing w:line="240" w:lineRule="auto"/>
      </w:pPr>
      <w:r>
        <w:rPr>
          <w:rFonts w:ascii="Arial Unicode MS" w:eastAsia="Arial Unicode MS" w:hAnsi="Arial Unicode MS" w:cs="Arial Unicode MS"/>
        </w:rPr>
        <w:t>邦訳が卒業した先輩方がアップロードしていた。</w:t>
      </w:r>
    </w:p>
    <w:p w14:paraId="00CAE094" w14:textId="77777777" w:rsidR="009966B5" w:rsidRDefault="00B358E8">
      <w:pPr>
        <w:widowControl w:val="0"/>
        <w:spacing w:line="240" w:lineRule="auto"/>
      </w:pPr>
      <w:r>
        <w:rPr>
          <w:rFonts w:eastAsia="Arial"/>
        </w:rPr>
        <w:t>(</w:t>
      </w:r>
    </w:p>
    <w:p w14:paraId="02164EE2" w14:textId="77777777" w:rsidR="009966B5" w:rsidRDefault="00B358E8">
      <w:pPr>
        <w:widowControl w:val="0"/>
        <w:spacing w:line="240" w:lineRule="auto"/>
      </w:pPr>
      <w:r>
        <w:rPr>
          <w:rFonts w:eastAsia="Arial"/>
        </w:rPr>
        <w:t>https://drive.google.com/drive/folders/0Bz3nby3mIpHZTTE0</w:t>
      </w:r>
      <w:r>
        <w:rPr>
          <w:rFonts w:eastAsia="Arial"/>
        </w:rPr>
        <w:t>ZFQ1MmhRV0U</w:t>
      </w:r>
    </w:p>
    <w:p w14:paraId="2CDCE1A9" w14:textId="77777777" w:rsidR="009966B5" w:rsidRDefault="00B358E8">
      <w:pPr>
        <w:widowControl w:val="0"/>
        <w:spacing w:line="240" w:lineRule="auto"/>
      </w:pPr>
      <w:r>
        <w:rPr>
          <w:rFonts w:eastAsia="Arial"/>
        </w:rPr>
        <w:t>)</w:t>
      </w:r>
    </w:p>
  </w:comment>
  <w:comment w:id="5" w:author="水野竣太郎" w:date="2017-06-26T09:17:00Z" w:initials="">
    <w:p w14:paraId="30C9E028" w14:textId="77777777" w:rsidR="009966B5" w:rsidRDefault="00B358E8">
      <w:pPr>
        <w:widowControl w:val="0"/>
        <w:spacing w:line="240" w:lineRule="auto"/>
      </w:pPr>
      <w:r>
        <w:rPr>
          <w:rFonts w:ascii="Arial Unicode MS" w:eastAsia="Arial Unicode MS" w:hAnsi="Arial Unicode MS" w:cs="Arial Unicode MS"/>
        </w:rPr>
        <w:t>予定担当者：家崎君</w:t>
      </w:r>
    </w:p>
  </w:comment>
  <w:comment w:id="6" w:author="水野竣太郎" w:date="2017-06-27T12:50:00Z" w:initials="">
    <w:p w14:paraId="4BA91BDC" w14:textId="77777777" w:rsidR="009966B5" w:rsidRDefault="00B358E8">
      <w:pPr>
        <w:widowControl w:val="0"/>
        <w:spacing w:line="240" w:lineRule="auto"/>
      </w:pPr>
      <w:r>
        <w:rPr>
          <w:rFonts w:ascii="Arial Unicode MS" w:eastAsia="Arial Unicode MS" w:hAnsi="Arial Unicode MS" w:cs="Arial Unicode MS"/>
        </w:rPr>
        <w:t>今後更に読み進めていく予定であるため、増える可能性がある。</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3776EA" w15:done="0"/>
  <w15:commentEx w15:paraId="5DD995D2" w15:done="0"/>
  <w15:commentEx w15:paraId="23D1CC41" w15:done="0"/>
  <w15:commentEx w15:paraId="2CDCE1A9" w15:done="0"/>
  <w15:commentEx w15:paraId="30C9E028" w15:done="0"/>
  <w15:commentEx w15:paraId="4BA91BD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6B5"/>
    <w:rsid w:val="009966B5"/>
    <w:rsid w:val="00B35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E3E85E"/>
  <w15:docId w15:val="{C61490EC-E814-408C-860A-7D6E7897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color w:val="000000"/>
        <w:sz w:val="22"/>
        <w:szCs w:val="22"/>
        <w:lang w:val="ja" w:eastAsia="ja-JP"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contextualSpacing/>
      <w:outlineLvl w:val="0"/>
    </w:pPr>
    <w:rPr>
      <w:sz w:val="40"/>
      <w:szCs w:val="40"/>
    </w:rPr>
  </w:style>
  <w:style w:type="paragraph" w:styleId="2">
    <w:name w:val="heading 2"/>
    <w:basedOn w:val="a"/>
    <w:next w:val="a"/>
    <w:pPr>
      <w:keepNext/>
      <w:keepLines/>
      <w:spacing w:before="360" w:after="120"/>
      <w:contextualSpacing/>
      <w:outlineLvl w:val="1"/>
    </w:pPr>
    <w:rPr>
      <w:sz w:val="32"/>
      <w:szCs w:val="32"/>
    </w:rPr>
  </w:style>
  <w:style w:type="paragraph" w:styleId="3">
    <w:name w:val="heading 3"/>
    <w:basedOn w:val="a"/>
    <w:next w:val="a"/>
    <w:pPr>
      <w:keepNext/>
      <w:keepLines/>
      <w:spacing w:before="320" w:after="80"/>
      <w:contextualSpacing/>
      <w:outlineLvl w:val="2"/>
    </w:pPr>
    <w:rPr>
      <w:color w:val="434343"/>
      <w:sz w:val="28"/>
      <w:szCs w:val="28"/>
    </w:rPr>
  </w:style>
  <w:style w:type="paragraph" w:styleId="4">
    <w:name w:val="heading 4"/>
    <w:basedOn w:val="a"/>
    <w:next w:val="a"/>
    <w:pPr>
      <w:keepNext/>
      <w:keepLines/>
      <w:spacing w:before="280" w:after="80"/>
      <w:contextualSpacing/>
      <w:outlineLvl w:val="3"/>
    </w:pPr>
    <w:rPr>
      <w:color w:val="666666"/>
      <w:sz w:val="24"/>
      <w:szCs w:val="24"/>
    </w:rPr>
  </w:style>
  <w:style w:type="paragraph" w:styleId="5">
    <w:name w:val="heading 5"/>
    <w:basedOn w:val="a"/>
    <w:next w:val="a"/>
    <w:pPr>
      <w:keepNext/>
      <w:keepLines/>
      <w:spacing w:before="240" w:after="80"/>
      <w:contextualSpacing/>
      <w:outlineLvl w:val="4"/>
    </w:pPr>
    <w:rPr>
      <w:color w:val="666666"/>
    </w:rPr>
  </w:style>
  <w:style w:type="paragraph" w:styleId="6">
    <w:name w:val="heading 6"/>
    <w:basedOn w:val="a"/>
    <w:next w:val="a"/>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contextualSpacing/>
    </w:pPr>
    <w:rPr>
      <w:sz w:val="52"/>
      <w:szCs w:val="52"/>
    </w:rPr>
  </w:style>
  <w:style w:type="paragraph" w:styleId="a4">
    <w:name w:val="Subtitle"/>
    <w:basedOn w:val="a"/>
    <w:next w:val="a"/>
    <w:pPr>
      <w:keepNext/>
      <w:keepLines/>
      <w:spacing w:after="320"/>
      <w:contextualSpacing/>
    </w:pPr>
    <w:rPr>
      <w:rFonts w:eastAsia="Arial"/>
      <w:color w:val="666666"/>
      <w:sz w:val="30"/>
      <w:szCs w:val="30"/>
    </w:rPr>
  </w:style>
  <w:style w:type="paragraph" w:styleId="a5">
    <w:name w:val="annotation text"/>
    <w:basedOn w:val="a"/>
    <w:link w:val="a6"/>
    <w:uiPriority w:val="99"/>
    <w:semiHidden/>
    <w:unhideWhenUsed/>
  </w:style>
  <w:style w:type="character" w:customStyle="1" w:styleId="a6">
    <w:name w:val="コメント文字列 (文字)"/>
    <w:basedOn w:val="a0"/>
    <w:link w:val="a5"/>
    <w:uiPriority w:val="99"/>
    <w:semiHidden/>
  </w:style>
  <w:style w:type="character" w:styleId="a7">
    <w:name w:val="annotation reference"/>
    <w:basedOn w:val="a0"/>
    <w:uiPriority w:val="99"/>
    <w:semiHidden/>
    <w:unhideWhenUsed/>
    <w:rPr>
      <w:sz w:val="18"/>
      <w:szCs w:val="18"/>
    </w:rPr>
  </w:style>
  <w:style w:type="paragraph" w:styleId="a8">
    <w:name w:val="Balloon Text"/>
    <w:basedOn w:val="a"/>
    <w:link w:val="a9"/>
    <w:uiPriority w:val="99"/>
    <w:semiHidden/>
    <w:unhideWhenUsed/>
    <w:rsid w:val="00B358E8"/>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358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ink.springer.com/chapter/10.1007/978-3-319-26529-2_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nanzan-u.ac.jp/info/gr-thesis/2013/10se273.pdf" TargetMode="Externa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251</Words>
  <Characters>1437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Nanzan University</Company>
  <LinksUpToDate>false</LinksUpToDate>
  <CharactersWithSpaces>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14se067</dc:creator>
  <cp:lastModifiedBy>14se067</cp:lastModifiedBy>
  <cp:revision>2</cp:revision>
  <dcterms:created xsi:type="dcterms:W3CDTF">2017-07-25T04:48:00Z</dcterms:created>
  <dcterms:modified xsi:type="dcterms:W3CDTF">2017-07-25T04:48:00Z</dcterms:modified>
</cp:coreProperties>
</file>