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13A" w:rsidRDefault="00A3143B">
      <w:pPr>
        <w:rPr>
          <w:b/>
        </w:rPr>
      </w:pPr>
      <w:bookmarkStart w:id="0" w:name="_GoBack"/>
      <w:bookmarkEnd w:id="0"/>
      <w:r>
        <w:rPr>
          <w:rFonts w:ascii="Arial Unicode MS" w:eastAsia="Arial Unicode MS" w:hAnsi="Arial Unicode MS" w:cs="Arial Unicode MS"/>
          <w:b/>
        </w:rPr>
        <w:t>題目　「可逆線形探索」</w:t>
      </w:r>
    </w:p>
    <w:p w:rsidR="0067713A" w:rsidRDefault="0067713A"/>
    <w:p w:rsidR="0067713A" w:rsidRDefault="00A3143B">
      <w:r>
        <w:rPr>
          <w:rFonts w:ascii="Arial Unicode MS" w:eastAsia="Arial Unicode MS" w:hAnsi="Arial Unicode MS" w:cs="Arial Unicode MS"/>
        </w:rPr>
        <w:t>表紙</w:t>
      </w:r>
    </w:p>
    <w:p w:rsidR="0067713A" w:rsidRDefault="0067713A"/>
    <w:p w:rsidR="0067713A" w:rsidRDefault="00A3143B">
      <w:r>
        <w:rPr>
          <w:rFonts w:ascii="Arial Unicode MS" w:eastAsia="Arial Unicode MS" w:hAnsi="Arial Unicode MS" w:cs="Arial Unicode MS"/>
        </w:rPr>
        <w:t>要約</w:t>
      </w:r>
    </w:p>
    <w:p w:rsidR="0067713A" w:rsidRDefault="0067713A"/>
    <w:p w:rsidR="0067713A" w:rsidRDefault="00A3143B">
      <w:r>
        <w:rPr>
          <w:rFonts w:ascii="Arial Unicode MS" w:eastAsia="Arial Unicode MS" w:hAnsi="Arial Unicode MS" w:cs="Arial Unicode MS"/>
        </w:rPr>
        <w:t>第</w:t>
      </w:r>
      <w:r>
        <w:rPr>
          <w:rFonts w:ascii="Arial Unicode MS" w:eastAsia="Arial Unicode MS" w:hAnsi="Arial Unicode MS" w:cs="Arial Unicode MS"/>
        </w:rPr>
        <w:t>1</w:t>
      </w:r>
      <w:r>
        <w:rPr>
          <w:rFonts w:ascii="Arial Unicode MS" w:eastAsia="Arial Unicode MS" w:hAnsi="Arial Unicode MS" w:cs="Arial Unicode MS"/>
        </w:rPr>
        <w:t>章　はじめに</w:t>
      </w:r>
    </w:p>
    <w:p w:rsidR="0067713A" w:rsidRDefault="00A3143B">
      <w:r>
        <w:rPr>
          <w:rFonts w:ascii="Arial Unicode MS" w:eastAsia="Arial Unicode MS" w:hAnsi="Arial Unicode MS" w:cs="Arial Unicode MS"/>
        </w:rPr>
        <w:tab/>
        <w:t>1.1</w:t>
      </w:r>
      <w:r>
        <w:rPr>
          <w:rFonts w:ascii="Arial Unicode MS" w:eastAsia="Arial Unicode MS" w:hAnsi="Arial Unicode MS" w:cs="Arial Unicode MS"/>
        </w:rPr>
        <w:t xml:space="preserve">　背景</w:t>
      </w:r>
    </w:p>
    <w:p w:rsidR="0067713A" w:rsidRDefault="00A3143B">
      <w:r>
        <w:rPr>
          <w:rFonts w:ascii="Arial Unicode MS" w:eastAsia="Arial Unicode MS" w:hAnsi="Arial Unicode MS" w:cs="Arial Unicode MS"/>
        </w:rPr>
        <w:tab/>
        <w:t>1.2</w:t>
      </w:r>
      <w:r>
        <w:rPr>
          <w:rFonts w:ascii="Arial Unicode MS" w:eastAsia="Arial Unicode MS" w:hAnsi="Arial Unicode MS" w:cs="Arial Unicode MS"/>
        </w:rPr>
        <w:t xml:space="preserve">　目的</w:t>
      </w:r>
    </w:p>
    <w:p w:rsidR="0067713A" w:rsidRDefault="00A3143B">
      <w:r>
        <w:rPr>
          <w:rFonts w:ascii="Arial Unicode MS" w:eastAsia="Arial Unicode MS" w:hAnsi="Arial Unicode MS" w:cs="Arial Unicode MS"/>
        </w:rPr>
        <w:tab/>
        <w:t>1.3</w:t>
      </w:r>
      <w:r>
        <w:rPr>
          <w:rFonts w:ascii="Arial Unicode MS" w:eastAsia="Arial Unicode MS" w:hAnsi="Arial Unicode MS" w:cs="Arial Unicode MS"/>
        </w:rPr>
        <w:t xml:space="preserve">　アプローチ</w:t>
      </w:r>
    </w:p>
    <w:p w:rsidR="0067713A" w:rsidRDefault="00A3143B">
      <w:r>
        <w:rPr>
          <w:rFonts w:ascii="Arial Unicode MS" w:eastAsia="Arial Unicode MS" w:hAnsi="Arial Unicode MS" w:cs="Arial Unicode MS"/>
        </w:rPr>
        <w:tab/>
        <w:t>1.4</w:t>
      </w:r>
      <w:r>
        <w:rPr>
          <w:rFonts w:ascii="Arial Unicode MS" w:eastAsia="Arial Unicode MS" w:hAnsi="Arial Unicode MS" w:cs="Arial Unicode MS"/>
        </w:rPr>
        <w:t xml:space="preserve">　論文の構成（「要約」に記述しておくべきか？）</w:t>
      </w:r>
    </w:p>
    <w:p w:rsidR="0067713A" w:rsidRDefault="0067713A"/>
    <w:p w:rsidR="0067713A" w:rsidRDefault="00A3143B">
      <w:r>
        <w:rPr>
          <w:rFonts w:ascii="Arial Unicode MS" w:eastAsia="Arial Unicode MS" w:hAnsi="Arial Unicode MS" w:cs="Arial Unicode MS"/>
        </w:rPr>
        <w:t>第</w:t>
      </w:r>
      <w:r>
        <w:rPr>
          <w:rFonts w:ascii="Arial Unicode MS" w:eastAsia="Arial Unicode MS" w:hAnsi="Arial Unicode MS" w:cs="Arial Unicode MS"/>
        </w:rPr>
        <w:t>2</w:t>
      </w:r>
      <w:r>
        <w:rPr>
          <w:rFonts w:ascii="Arial Unicode MS" w:eastAsia="Arial Unicode MS" w:hAnsi="Arial Unicode MS" w:cs="Arial Unicode MS"/>
        </w:rPr>
        <w:t>章　関連研究</w:t>
      </w:r>
    </w:p>
    <w:p w:rsidR="0067713A" w:rsidRDefault="00A3143B">
      <w:r>
        <w:rPr>
          <w:rFonts w:ascii="Arial Unicode MS" w:eastAsia="Arial Unicode MS" w:hAnsi="Arial Unicode MS" w:cs="Arial Unicode MS"/>
        </w:rPr>
        <w:tab/>
        <w:t>2.1</w:t>
      </w:r>
      <w:r>
        <w:rPr>
          <w:rFonts w:ascii="Arial Unicode MS" w:eastAsia="Arial Unicode MS" w:hAnsi="Arial Unicode MS" w:cs="Arial Unicode MS"/>
        </w:rPr>
        <w:t xml:space="preserve">　</w:t>
      </w:r>
      <w:r>
        <w:rPr>
          <w:rFonts w:ascii="Arial Unicode MS" w:eastAsia="Arial Unicode MS" w:hAnsi="Arial Unicode MS" w:cs="Arial Unicode MS"/>
        </w:rPr>
        <w:t>R-WHILE</w:t>
      </w:r>
      <w:r>
        <w:rPr>
          <w:rFonts w:ascii="Arial Unicode MS" w:eastAsia="Arial Unicode MS" w:hAnsi="Arial Unicode MS" w:cs="Arial Unicode MS"/>
        </w:rPr>
        <w:t>言語</w:t>
      </w:r>
      <w:r>
        <w:rPr>
          <w:rFonts w:ascii="Arial Unicode MS" w:eastAsia="Arial Unicode MS" w:hAnsi="Arial Unicode MS" w:cs="Arial Unicode MS"/>
        </w:rPr>
        <w:tab/>
        <w:t>(</w:t>
      </w:r>
      <w:r>
        <w:rPr>
          <w:rFonts w:ascii="Arial Unicode MS" w:eastAsia="Arial Unicode MS" w:hAnsi="Arial Unicode MS" w:cs="Arial Unicode MS"/>
        </w:rPr>
        <w:t>青木君達の研究という事になるか</w:t>
      </w:r>
      <w:r>
        <w:rPr>
          <w:rFonts w:ascii="Arial Unicode MS" w:eastAsia="Arial Unicode MS" w:hAnsi="Arial Unicode MS" w:cs="Arial Unicode MS"/>
        </w:rPr>
        <w:t>?)/*</w:t>
      </w:r>
      <w:r>
        <w:rPr>
          <w:rFonts w:ascii="Arial Unicode MS" w:eastAsia="Arial Unicode MS" w:hAnsi="Arial Unicode MS" w:cs="Arial Unicode MS"/>
        </w:rPr>
        <w:t>まだ良い</w:t>
      </w:r>
      <w:r>
        <w:rPr>
          <w:rFonts w:ascii="Arial Unicode MS" w:eastAsia="Arial Unicode MS" w:hAnsi="Arial Unicode MS" w:cs="Arial Unicode MS"/>
        </w:rPr>
        <w:t>*/</w:t>
      </w:r>
    </w:p>
    <w:p w:rsidR="0067713A" w:rsidRDefault="00A3143B">
      <w:pPr>
        <w:rPr>
          <w:color w:val="20124D"/>
        </w:rPr>
      </w:pPr>
      <w:r>
        <w:tab/>
      </w:r>
      <w:r>
        <w:rPr>
          <w:rFonts w:ascii="Arial Unicode MS" w:eastAsia="Arial Unicode MS" w:hAnsi="Arial Unicode MS" w:cs="Arial Unicode MS"/>
          <w:color w:val="20124D"/>
        </w:rPr>
        <w:t>#</w:t>
      </w:r>
      <w:r>
        <w:rPr>
          <w:rFonts w:ascii="Arial Unicode MS" w:eastAsia="Arial Unicode MS" w:hAnsi="Arial Unicode MS" w:cs="Arial Unicode MS"/>
          <w:color w:val="20124D"/>
        </w:rPr>
        <w:t>アルゴリズムに関わる研究を関連研究とするべきであろう。自分たちの研究テーマが線形探索「アルゴリズム」である以上は。</w:t>
      </w:r>
    </w:p>
    <w:p w:rsidR="0067713A" w:rsidRDefault="00A3143B">
      <w:pPr>
        <w:ind w:left="720"/>
      </w:pPr>
      <w:r>
        <w:rPr>
          <w:rFonts w:ascii="Arial Unicode MS" w:eastAsia="Arial Unicode MS" w:hAnsi="Arial Unicode MS" w:cs="Arial Unicode MS"/>
          <w:color w:val="20124D"/>
        </w:rPr>
        <w:t>＃スタックと配列の計算量の差、等自分たちが勉強してきた事に関連する文献を挙げれば良いか。</w:t>
      </w:r>
    </w:p>
    <w:p w:rsidR="0067713A" w:rsidRDefault="00A3143B">
      <w:pPr>
        <w:ind w:firstLine="720"/>
      </w:pPr>
      <w:r>
        <w:rPr>
          <w:rFonts w:ascii="Arial Unicode MS" w:eastAsia="Arial Unicode MS" w:hAnsi="Arial Unicode MS" w:cs="Arial Unicode MS"/>
        </w:rPr>
        <w:t xml:space="preserve">2.x </w:t>
      </w:r>
      <w:r>
        <w:rPr>
          <w:rFonts w:ascii="Arial Unicode MS" w:eastAsia="Arial Unicode MS" w:hAnsi="Arial Unicode MS" w:cs="Arial Unicode MS"/>
        </w:rPr>
        <w:t>先輩の卒論</w:t>
      </w:r>
      <w:r>
        <w:rPr>
          <w:rFonts w:ascii="Arial Unicode MS" w:eastAsia="Arial Unicode MS" w:hAnsi="Arial Unicode MS" w:cs="Arial Unicode MS"/>
        </w:rPr>
        <w:t xml:space="preserve"> </w:t>
      </w:r>
      <w:hyperlink r:id="rId4">
        <w:r>
          <w:rPr>
            <w:color w:val="1155CC"/>
            <w:u w:val="single"/>
          </w:rPr>
          <w:t>http://www.st.nanzan-u.ac.jp/info/gr-thesis/2013/10se273.pdf</w:t>
        </w:r>
      </w:hyperlink>
      <w:r>
        <w:br/>
      </w:r>
      <w:r>
        <w:tab/>
      </w:r>
      <w:hyperlink r:id="rId5">
        <w:r>
          <w:rPr>
            <w:color w:val="1155CC"/>
            <w:u w:val="single"/>
          </w:rPr>
          <w:t>https://link.springer.com/chapter/</w:t>
        </w:r>
        <w:r>
          <w:rPr>
            <w:color w:val="1155CC"/>
            <w:u w:val="single"/>
          </w:rPr>
          <w:t>10.1007/978-3-319-26529-2_22</w:t>
        </w:r>
      </w:hyperlink>
    </w:p>
    <w:p w:rsidR="0067713A" w:rsidRDefault="00A3143B">
      <w:r>
        <w:rPr>
          <w:rFonts w:ascii="Arial Unicode MS" w:eastAsia="Arial Unicode MS" w:hAnsi="Arial Unicode MS" w:cs="Arial Unicode MS"/>
        </w:rPr>
        <w:tab/>
        <w:t>(</w:t>
      </w:r>
      <w:r>
        <w:rPr>
          <w:rFonts w:ascii="Arial Unicode MS" w:eastAsia="Arial Unicode MS" w:hAnsi="Arial Unicode MS" w:cs="Arial Unicode MS"/>
        </w:rPr>
        <w:t>クイックソートの可逆化に関する論文</w:t>
      </w:r>
      <w:r>
        <w:rPr>
          <w:rFonts w:ascii="Arial Unicode MS" w:eastAsia="Arial Unicode MS" w:hAnsi="Arial Unicode MS" w:cs="Arial Unicode MS"/>
        </w:rPr>
        <w:t>)</w:t>
      </w:r>
    </w:p>
    <w:p w:rsidR="0067713A" w:rsidRDefault="00A3143B">
      <w:pPr>
        <w:ind w:firstLine="720"/>
        <w:rPr>
          <w:color w:val="20124D"/>
        </w:rPr>
      </w:pPr>
      <w:r>
        <w:rPr>
          <w:rFonts w:ascii="Arial Unicode MS" w:eastAsia="Arial Unicode MS" w:hAnsi="Arial Unicode MS" w:cs="Arial Unicode MS"/>
          <w:color w:val="20124D"/>
        </w:rPr>
        <w:t>＃可逆のアルゴリズム。</w:t>
      </w:r>
    </w:p>
    <w:p w:rsidR="0067713A" w:rsidRDefault="00A3143B">
      <w:pPr>
        <w:ind w:left="720"/>
        <w:rPr>
          <w:color w:val="20124D"/>
        </w:rPr>
      </w:pPr>
      <w:r>
        <w:rPr>
          <w:rFonts w:ascii="Arial Unicode MS" w:eastAsia="Arial Unicode MS" w:hAnsi="Arial Unicode MS" w:cs="Arial Unicode MS"/>
          <w:color w:val="20124D"/>
        </w:rPr>
        <w:t>＃ここで参考文献の紹介を行うのが良いだろう。（先輩の論文もそうだが、英語で書かれた論文も挙げられるとなお良い。）</w:t>
      </w:r>
    </w:p>
    <w:p w:rsidR="0067713A" w:rsidRDefault="00A3143B">
      <w:r>
        <w:tab/>
      </w:r>
    </w:p>
    <w:p w:rsidR="0067713A" w:rsidRDefault="00A3143B">
      <w:r>
        <w:rPr>
          <w:rFonts w:ascii="Arial Unicode MS" w:eastAsia="Arial Unicode MS" w:hAnsi="Arial Unicode MS" w:cs="Arial Unicode MS"/>
        </w:rPr>
        <w:t>第</w:t>
      </w:r>
      <w:r>
        <w:rPr>
          <w:rFonts w:ascii="Arial Unicode MS" w:eastAsia="Arial Unicode MS" w:hAnsi="Arial Unicode MS" w:cs="Arial Unicode MS"/>
        </w:rPr>
        <w:t>3</w:t>
      </w:r>
      <w:r>
        <w:rPr>
          <w:rFonts w:ascii="Arial Unicode MS" w:eastAsia="Arial Unicode MS" w:hAnsi="Arial Unicode MS" w:cs="Arial Unicode MS"/>
        </w:rPr>
        <w:t>章　線形探索と可逆化</w:t>
      </w:r>
    </w:p>
    <w:p w:rsidR="0067713A" w:rsidRDefault="00A3143B">
      <w:r>
        <w:rPr>
          <w:rFonts w:ascii="Arial Unicode MS" w:eastAsia="Arial Unicode MS" w:hAnsi="Arial Unicode MS" w:cs="Arial Unicode MS"/>
        </w:rPr>
        <w:tab/>
        <w:t>3.1</w:t>
      </w:r>
      <w:r>
        <w:rPr>
          <w:rFonts w:ascii="Arial Unicode MS" w:eastAsia="Arial Unicode MS" w:hAnsi="Arial Unicode MS" w:cs="Arial Unicode MS"/>
        </w:rPr>
        <w:t xml:space="preserve">　線形探索</w:t>
      </w:r>
    </w:p>
    <w:p w:rsidR="0067713A" w:rsidRDefault="00A3143B">
      <w:r>
        <w:rPr>
          <w:rFonts w:ascii="Arial Unicode MS" w:eastAsia="Arial Unicode MS" w:hAnsi="Arial Unicode MS" w:cs="Arial Unicode MS"/>
        </w:rPr>
        <w:tab/>
      </w:r>
      <w:r>
        <w:rPr>
          <w:rFonts w:ascii="Arial Unicode MS" w:eastAsia="Arial Unicode MS" w:hAnsi="Arial Unicode MS" w:cs="Arial Unicode MS"/>
        </w:rPr>
        <w:tab/>
        <w:t>(1)</w:t>
      </w:r>
      <w:r>
        <w:rPr>
          <w:rFonts w:ascii="Arial Unicode MS" w:eastAsia="Arial Unicode MS" w:hAnsi="Arial Unicode MS" w:cs="Arial Unicode MS"/>
        </w:rPr>
        <w:t xml:space="preserve">　通常の線形探索</w:t>
      </w:r>
    </w:p>
    <w:p w:rsidR="0067713A" w:rsidRDefault="00A3143B">
      <w:r>
        <w:rPr>
          <w:rFonts w:ascii="Arial Unicode MS" w:eastAsia="Arial Unicode MS" w:hAnsi="Arial Unicode MS" w:cs="Arial Unicode MS"/>
        </w:rPr>
        <w:tab/>
      </w:r>
      <w:r>
        <w:rPr>
          <w:rFonts w:ascii="Arial Unicode MS" w:eastAsia="Arial Unicode MS" w:hAnsi="Arial Unicode MS" w:cs="Arial Unicode MS"/>
        </w:rPr>
        <w:tab/>
        <w:t>(2)</w:t>
      </w:r>
      <w:r>
        <w:rPr>
          <w:rFonts w:ascii="Arial Unicode MS" w:eastAsia="Arial Unicode MS" w:hAnsi="Arial Unicode MS" w:cs="Arial Unicode MS"/>
        </w:rPr>
        <w:t xml:space="preserve">　番兵法</w:t>
      </w:r>
    </w:p>
    <w:p w:rsidR="0067713A" w:rsidRDefault="00A3143B">
      <w:r>
        <w:rPr>
          <w:rFonts w:ascii="Arial Unicode MS" w:eastAsia="Arial Unicode MS" w:hAnsi="Arial Unicode MS" w:cs="Arial Unicode MS"/>
        </w:rPr>
        <w:tab/>
      </w:r>
      <w:r>
        <w:rPr>
          <w:rFonts w:ascii="Arial Unicode MS" w:eastAsia="Arial Unicode MS" w:hAnsi="Arial Unicode MS" w:cs="Arial Unicode MS"/>
        </w:rPr>
        <w:tab/>
        <w:t>(3)</w:t>
      </w:r>
      <w:r>
        <w:rPr>
          <w:rFonts w:ascii="Arial Unicode MS" w:eastAsia="Arial Unicode MS" w:hAnsi="Arial Unicode MS" w:cs="Arial Unicode MS"/>
        </w:rPr>
        <w:t xml:space="preserve">　ソート済みレコードを用いた線形探索</w:t>
      </w:r>
    </w:p>
    <w:p w:rsidR="0067713A" w:rsidRDefault="00A3143B">
      <w:pPr>
        <w:rPr>
          <w:color w:val="674EA7"/>
        </w:rPr>
      </w:pPr>
      <w:r>
        <w:tab/>
      </w:r>
      <w:r>
        <w:rPr>
          <w:rFonts w:ascii="Arial Unicode MS" w:eastAsia="Arial Unicode MS" w:hAnsi="Arial Unicode MS" w:cs="Arial Unicode MS"/>
          <w:color w:val="674EA7"/>
        </w:rPr>
        <w:t>＃</w:t>
      </w:r>
      <w:r>
        <w:rPr>
          <w:rFonts w:ascii="Arial Unicode MS" w:eastAsia="Arial Unicode MS" w:hAnsi="Arial Unicode MS" w:cs="Arial Unicode MS"/>
          <w:color w:val="674EA7"/>
        </w:rPr>
        <w:t>C</w:t>
      </w:r>
      <w:r>
        <w:rPr>
          <w:rFonts w:ascii="Arial Unicode MS" w:eastAsia="Arial Unicode MS" w:hAnsi="Arial Unicode MS" w:cs="Arial Unicode MS"/>
          <w:color w:val="674EA7"/>
        </w:rPr>
        <w:t>言語プログラムを具体例として提示するべきか？</w:t>
      </w:r>
    </w:p>
    <w:p w:rsidR="0067713A" w:rsidRDefault="0067713A">
      <w:pPr>
        <w:rPr>
          <w:color w:val="674EA7"/>
        </w:rPr>
      </w:pPr>
    </w:p>
    <w:p w:rsidR="0067713A" w:rsidRDefault="00A3143B">
      <w:r>
        <w:rPr>
          <w:color w:val="674EA7"/>
        </w:rPr>
        <w:tab/>
      </w:r>
      <w:r>
        <w:t>3</w:t>
      </w:r>
      <w:r>
        <w:rPr>
          <w:rFonts w:ascii="Arial Unicode MS" w:eastAsia="Arial Unicode MS" w:hAnsi="Arial Unicode MS" w:cs="Arial Unicode MS"/>
        </w:rPr>
        <w:t>.2</w:t>
      </w:r>
      <w:r>
        <w:rPr>
          <w:rFonts w:ascii="Arial Unicode MS" w:eastAsia="Arial Unicode MS" w:hAnsi="Arial Unicode MS" w:cs="Arial Unicode MS"/>
        </w:rPr>
        <w:t xml:space="preserve">　可逆化</w:t>
      </w:r>
      <w:r>
        <w:rPr>
          <w:rFonts w:ascii="Arial Unicode MS" w:eastAsia="Arial Unicode MS" w:hAnsi="Arial Unicode MS" w:cs="Arial Unicode MS"/>
        </w:rPr>
        <w:t>(</w:t>
      </w:r>
      <w:r>
        <w:rPr>
          <w:rFonts w:ascii="Arial Unicode MS" w:eastAsia="Arial Unicode MS" w:hAnsi="Arial Unicode MS" w:cs="Arial Unicode MS"/>
        </w:rPr>
        <w:t>の手段</w:t>
      </w:r>
      <w:r>
        <w:rPr>
          <w:rFonts w:ascii="Arial Unicode MS" w:eastAsia="Arial Unicode MS" w:hAnsi="Arial Unicode MS" w:cs="Arial Unicode MS"/>
        </w:rPr>
        <w:t>)</w:t>
      </w:r>
    </w:p>
    <w:p w:rsidR="0067713A" w:rsidRDefault="00A3143B">
      <w:pPr>
        <w:rPr>
          <w:color w:val="351C75"/>
        </w:rPr>
      </w:pPr>
      <w:r>
        <w:lastRenderedPageBreak/>
        <w:tab/>
      </w:r>
      <w:r>
        <w:rPr>
          <w:rFonts w:ascii="Arial Unicode MS" w:eastAsia="Arial Unicode MS" w:hAnsi="Arial Unicode MS" w:cs="Arial Unicode MS"/>
          <w:color w:val="351C75"/>
        </w:rPr>
        <w:t>＃一般的な可逆化の手法と自分たちが提案する手法をそれぞれ述べることになるので</w:t>
      </w:r>
      <w:r>
        <w:rPr>
          <w:rFonts w:ascii="Arial Unicode MS" w:eastAsia="Arial Unicode MS" w:hAnsi="Arial Unicode MS" w:cs="Arial Unicode MS"/>
          <w:color w:val="351C75"/>
        </w:rPr>
        <w:t>...</w:t>
      </w:r>
    </w:p>
    <w:p w:rsidR="0067713A" w:rsidRDefault="00A3143B">
      <w:r>
        <w:tab/>
      </w:r>
      <w:r>
        <w:tab/>
      </w:r>
      <w:r>
        <w:rPr>
          <w:rFonts w:ascii="Arial Unicode MS" w:eastAsia="Arial Unicode MS" w:hAnsi="Arial Unicode MS" w:cs="Arial Unicode MS"/>
        </w:rPr>
        <w:t>(1)</w:t>
      </w:r>
      <w:r>
        <w:rPr>
          <w:rFonts w:ascii="Arial Unicode MS" w:eastAsia="Arial Unicode MS" w:hAnsi="Arial Unicode MS" w:cs="Arial Unicode MS"/>
        </w:rPr>
        <w:t xml:space="preserve">　</w:t>
      </w:r>
      <w:r>
        <w:rPr>
          <w:rFonts w:ascii="Arial Unicode MS" w:eastAsia="Arial Unicode MS" w:hAnsi="Arial Unicode MS" w:cs="Arial Unicode MS"/>
        </w:rPr>
        <w:t>Bennett</w:t>
      </w:r>
      <w:r>
        <w:rPr>
          <w:rFonts w:ascii="Arial Unicode MS" w:eastAsia="Arial Unicode MS" w:hAnsi="Arial Unicode MS" w:cs="Arial Unicode MS"/>
        </w:rPr>
        <w:t>の方法</w:t>
      </w:r>
    </w:p>
    <w:p w:rsidR="0067713A" w:rsidRDefault="00A3143B">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w:t>
      </w:r>
      <w:r>
        <w:rPr>
          <w:rFonts w:ascii="Arial Unicode MS" w:eastAsia="Arial Unicode MS" w:hAnsi="Arial Unicode MS" w:cs="Arial Unicode MS"/>
        </w:rPr>
        <w:t>Bennett</w:t>
      </w:r>
      <w:r>
        <w:rPr>
          <w:rFonts w:ascii="Arial Unicode MS" w:eastAsia="Arial Unicode MS" w:hAnsi="Arial Unicode MS" w:cs="Arial Unicode MS"/>
        </w:rPr>
        <w:t>の方法でのプログラムを記述する必要あり。</w:t>
      </w:r>
    </w:p>
    <w:p w:rsidR="0067713A" w:rsidRDefault="00A3143B">
      <w:r>
        <w:rPr>
          <w:rFonts w:ascii="Arial Unicode MS" w:eastAsia="Arial Unicode MS" w:hAnsi="Arial Unicode MS" w:cs="Arial Unicode MS"/>
        </w:rPr>
        <w:tab/>
      </w:r>
      <w:r>
        <w:rPr>
          <w:rFonts w:ascii="Arial Unicode MS" w:eastAsia="Arial Unicode MS" w:hAnsi="Arial Unicode MS" w:cs="Arial Unicode MS"/>
        </w:rPr>
        <w:tab/>
        <w:t>(2)</w:t>
      </w:r>
      <w:r>
        <w:rPr>
          <w:rFonts w:ascii="Arial Unicode MS" w:eastAsia="Arial Unicode MS" w:hAnsi="Arial Unicode MS" w:cs="Arial Unicode MS"/>
        </w:rPr>
        <w:t xml:space="preserve">　可逆化の改善案</w:t>
      </w:r>
    </w:p>
    <w:p w:rsidR="0067713A" w:rsidRDefault="0067713A"/>
    <w:p w:rsidR="0067713A" w:rsidRDefault="00A3143B">
      <w:pPr>
        <w:rPr>
          <w:color w:val="674EA7"/>
        </w:rPr>
      </w:pPr>
      <w:r>
        <w:rPr>
          <w:rFonts w:ascii="Arial Unicode MS" w:eastAsia="Arial Unicode MS" w:hAnsi="Arial Unicode MS" w:cs="Arial Unicode MS"/>
        </w:rPr>
        <w:t>第</w:t>
      </w:r>
      <w:r>
        <w:rPr>
          <w:rFonts w:ascii="Arial Unicode MS" w:eastAsia="Arial Unicode MS" w:hAnsi="Arial Unicode MS" w:cs="Arial Unicode MS"/>
        </w:rPr>
        <w:t>4</w:t>
      </w:r>
      <w:r>
        <w:rPr>
          <w:rFonts w:ascii="Arial Unicode MS" w:eastAsia="Arial Unicode MS" w:hAnsi="Arial Unicode MS" w:cs="Arial Unicode MS"/>
        </w:rPr>
        <w:t xml:space="preserve">章　</w:t>
      </w:r>
      <w:r>
        <w:rPr>
          <w:rFonts w:ascii="Arial Unicode MS" w:eastAsia="Arial Unicode MS" w:hAnsi="Arial Unicode MS" w:cs="Arial Unicode MS"/>
        </w:rPr>
        <w:t>Janus</w:t>
      </w:r>
      <w:r>
        <w:rPr>
          <w:rFonts w:ascii="Arial Unicode MS" w:eastAsia="Arial Unicode MS" w:hAnsi="Arial Unicode MS" w:cs="Arial Unicode MS"/>
        </w:rPr>
        <w:t>での実装</w:t>
      </w:r>
      <w:r>
        <w:rPr>
          <w:rFonts w:ascii="Arial Unicode MS" w:eastAsia="Arial Unicode MS" w:hAnsi="Arial Unicode MS" w:cs="Arial Unicode MS"/>
        </w:rPr>
        <w:tab/>
      </w:r>
      <w:r>
        <w:rPr>
          <w:rFonts w:ascii="Arial Unicode MS" w:eastAsia="Arial Unicode MS" w:hAnsi="Arial Unicode MS" w:cs="Arial Unicode MS"/>
        </w:rPr>
        <w:tab/>
      </w:r>
    </w:p>
    <w:p w:rsidR="0067713A" w:rsidRDefault="00A3143B">
      <w:r>
        <w:rPr>
          <w:rFonts w:ascii="Arial Unicode MS" w:eastAsia="Arial Unicode MS" w:hAnsi="Arial Unicode MS" w:cs="Arial Unicode MS"/>
        </w:rPr>
        <w:tab/>
        <w:t>4.1</w:t>
      </w:r>
      <w:r>
        <w:rPr>
          <w:rFonts w:ascii="Arial Unicode MS" w:eastAsia="Arial Unicode MS" w:hAnsi="Arial Unicode MS" w:cs="Arial Unicode MS"/>
        </w:rPr>
        <w:t xml:space="preserve">　</w:t>
      </w:r>
      <w:r>
        <w:rPr>
          <w:rFonts w:ascii="Arial Unicode MS" w:eastAsia="Arial Unicode MS" w:hAnsi="Arial Unicode MS" w:cs="Arial Unicode MS"/>
        </w:rPr>
        <w:t>Janus</w:t>
      </w:r>
      <w:r>
        <w:rPr>
          <w:rFonts w:ascii="Arial Unicode MS" w:eastAsia="Arial Unicode MS" w:hAnsi="Arial Unicode MS" w:cs="Arial Unicode MS"/>
        </w:rPr>
        <w:t>について</w:t>
      </w:r>
    </w:p>
    <w:p w:rsidR="0067713A" w:rsidRDefault="00A3143B">
      <w:r>
        <w:rPr>
          <w:rFonts w:ascii="Arial Unicode MS" w:eastAsia="Arial Unicode MS" w:hAnsi="Arial Unicode MS" w:cs="Arial Unicode MS"/>
        </w:rPr>
        <w:tab/>
        <w:t>4.2</w:t>
      </w:r>
      <w:r>
        <w:rPr>
          <w:rFonts w:ascii="Arial Unicode MS" w:eastAsia="Arial Unicode MS" w:hAnsi="Arial Unicode MS" w:cs="Arial Unicode MS"/>
        </w:rPr>
        <w:t xml:space="preserve">　各アルゴリズムを可逆化した</w:t>
      </w:r>
      <w:r>
        <w:rPr>
          <w:rFonts w:ascii="Arial Unicode MS" w:eastAsia="Arial Unicode MS" w:hAnsi="Arial Unicode MS" w:cs="Arial Unicode MS"/>
        </w:rPr>
        <w:t>Janus</w:t>
      </w:r>
      <w:r>
        <w:rPr>
          <w:rFonts w:ascii="Arial Unicode MS" w:eastAsia="Arial Unicode MS" w:hAnsi="Arial Unicode MS" w:cs="Arial Unicode MS"/>
        </w:rPr>
        <w:t>プログラム</w:t>
      </w:r>
    </w:p>
    <w:p w:rsidR="0067713A" w:rsidRDefault="00A3143B">
      <w:r>
        <w:rPr>
          <w:rFonts w:ascii="Arial Unicode MS" w:eastAsia="Arial Unicode MS" w:hAnsi="Arial Unicode MS" w:cs="Arial Unicode MS"/>
        </w:rPr>
        <w:tab/>
      </w:r>
      <w:r>
        <w:rPr>
          <w:rFonts w:ascii="Arial Unicode MS" w:eastAsia="Arial Unicode MS" w:hAnsi="Arial Unicode MS" w:cs="Arial Unicode MS"/>
        </w:rPr>
        <w:tab/>
        <w:t>(1)</w:t>
      </w:r>
      <w:r>
        <w:rPr>
          <w:rFonts w:ascii="Arial Unicode MS" w:eastAsia="Arial Unicode MS" w:hAnsi="Arial Unicode MS" w:cs="Arial Unicode MS"/>
        </w:rPr>
        <w:t xml:space="preserve">　通常の線形探索</w:t>
      </w:r>
    </w:p>
    <w:p w:rsidR="0067713A" w:rsidRDefault="00A3143B">
      <w:r>
        <w:rPr>
          <w:rFonts w:ascii="Arial Unicode MS" w:eastAsia="Arial Unicode MS" w:hAnsi="Arial Unicode MS" w:cs="Arial Unicode MS"/>
        </w:rPr>
        <w:tab/>
      </w:r>
      <w:r>
        <w:rPr>
          <w:rFonts w:ascii="Arial Unicode MS" w:eastAsia="Arial Unicode MS" w:hAnsi="Arial Unicode MS" w:cs="Arial Unicode MS"/>
        </w:rPr>
        <w:tab/>
        <w:t>(2)</w:t>
      </w:r>
      <w:r>
        <w:rPr>
          <w:rFonts w:ascii="Arial Unicode MS" w:eastAsia="Arial Unicode MS" w:hAnsi="Arial Unicode MS" w:cs="Arial Unicode MS"/>
        </w:rPr>
        <w:t xml:space="preserve">　番兵法</w:t>
      </w:r>
    </w:p>
    <w:p w:rsidR="0067713A" w:rsidRDefault="00A3143B">
      <w:r>
        <w:rPr>
          <w:rFonts w:ascii="Arial Unicode MS" w:eastAsia="Arial Unicode MS" w:hAnsi="Arial Unicode MS" w:cs="Arial Unicode MS"/>
        </w:rPr>
        <w:tab/>
      </w:r>
      <w:r>
        <w:rPr>
          <w:rFonts w:ascii="Arial Unicode MS" w:eastAsia="Arial Unicode MS" w:hAnsi="Arial Unicode MS" w:cs="Arial Unicode MS"/>
        </w:rPr>
        <w:tab/>
        <w:t>(3)</w:t>
      </w:r>
      <w:r>
        <w:rPr>
          <w:rFonts w:ascii="Arial Unicode MS" w:eastAsia="Arial Unicode MS" w:hAnsi="Arial Unicode MS" w:cs="Arial Unicode MS"/>
        </w:rPr>
        <w:t xml:space="preserve">　ソート済みレコードを用いた線形探索</w:t>
      </w:r>
    </w:p>
    <w:p w:rsidR="0067713A" w:rsidRDefault="00A3143B">
      <w:r>
        <w:rPr>
          <w:rFonts w:ascii="Arial Unicode MS" w:eastAsia="Arial Unicode MS" w:hAnsi="Arial Unicode MS" w:cs="Arial Unicode MS"/>
        </w:rPr>
        <w:tab/>
      </w:r>
      <w:r>
        <w:rPr>
          <w:rFonts w:ascii="Arial Unicode MS" w:eastAsia="Arial Unicode MS" w:hAnsi="Arial Unicode MS" w:cs="Arial Unicode MS"/>
        </w:rPr>
        <w:tab/>
        <w:t>(4)</w:t>
      </w:r>
      <w:r>
        <w:rPr>
          <w:rFonts w:ascii="Arial Unicode MS" w:eastAsia="Arial Unicode MS" w:hAnsi="Arial Unicode MS" w:cs="Arial Unicode MS"/>
        </w:rPr>
        <w:t xml:space="preserve">　改善案を基にした線形探索</w:t>
      </w:r>
    </w:p>
    <w:p w:rsidR="0067713A" w:rsidRDefault="0067713A"/>
    <w:p w:rsidR="0067713A" w:rsidRDefault="00A3143B">
      <w:pPr>
        <w:ind w:firstLine="720"/>
      </w:pPr>
      <w:r>
        <w:rPr>
          <w:rFonts w:ascii="Arial Unicode MS" w:eastAsia="Arial Unicode MS" w:hAnsi="Arial Unicode MS" w:cs="Arial Unicode MS"/>
        </w:rPr>
        <w:t>4.3</w:t>
      </w:r>
      <w:r>
        <w:rPr>
          <w:rFonts w:ascii="Arial Unicode MS" w:eastAsia="Arial Unicode MS" w:hAnsi="Arial Unicode MS" w:cs="Arial Unicode MS"/>
        </w:rPr>
        <w:t xml:space="preserve">　</w:t>
      </w:r>
      <w:r>
        <w:rPr>
          <w:rFonts w:ascii="Arial Unicode MS" w:eastAsia="Arial Unicode MS" w:hAnsi="Arial Unicode MS" w:cs="Arial Unicode MS"/>
        </w:rPr>
        <w:t>(</w:t>
      </w:r>
      <w:r>
        <w:rPr>
          <w:rFonts w:ascii="Arial Unicode MS" w:eastAsia="Arial Unicode MS" w:hAnsi="Arial Unicode MS" w:cs="Arial Unicode MS"/>
        </w:rPr>
        <w:t>証明、あるいは証明にあたる説明は要る</w:t>
      </w:r>
      <w:r>
        <w:rPr>
          <w:rFonts w:ascii="Arial Unicode MS" w:eastAsia="Arial Unicode MS" w:hAnsi="Arial Unicode MS" w:cs="Arial Unicode MS"/>
        </w:rPr>
        <w:t>か</w:t>
      </w:r>
      <w:r>
        <w:rPr>
          <w:rFonts w:ascii="Arial Unicode MS" w:eastAsia="Arial Unicode MS" w:hAnsi="Arial Unicode MS" w:cs="Arial Unicode MS"/>
        </w:rPr>
        <w:t>?)</w:t>
      </w:r>
      <w:r>
        <w:rPr>
          <w:color w:val="8E7CC3"/>
        </w:rPr>
        <w:tab/>
      </w:r>
      <w:r>
        <w:rPr>
          <w:color w:val="8E7CC3"/>
        </w:rPr>
        <w:tab/>
      </w:r>
    </w:p>
    <w:p w:rsidR="0067713A" w:rsidRDefault="0067713A"/>
    <w:p w:rsidR="0067713A" w:rsidRDefault="00A3143B">
      <w:r>
        <w:rPr>
          <w:rFonts w:ascii="Arial Unicode MS" w:eastAsia="Arial Unicode MS" w:hAnsi="Arial Unicode MS" w:cs="Arial Unicode MS"/>
        </w:rPr>
        <w:t>第</w:t>
      </w:r>
      <w:r>
        <w:rPr>
          <w:rFonts w:ascii="Arial Unicode MS" w:eastAsia="Arial Unicode MS" w:hAnsi="Arial Unicode MS" w:cs="Arial Unicode MS"/>
        </w:rPr>
        <w:t>5</w:t>
      </w:r>
      <w:r>
        <w:rPr>
          <w:rFonts w:ascii="Arial Unicode MS" w:eastAsia="Arial Unicode MS" w:hAnsi="Arial Unicode MS" w:cs="Arial Unicode MS"/>
        </w:rPr>
        <w:t>章　おわりに</w:t>
      </w:r>
    </w:p>
    <w:p w:rsidR="0067713A" w:rsidRDefault="00A3143B">
      <w:r>
        <w:rPr>
          <w:rFonts w:ascii="Arial Unicode MS" w:eastAsia="Arial Unicode MS" w:hAnsi="Arial Unicode MS" w:cs="Arial Unicode MS"/>
        </w:rPr>
        <w:tab/>
      </w:r>
      <w:r>
        <w:rPr>
          <w:rFonts w:ascii="Arial Unicode MS" w:eastAsia="Arial Unicode MS" w:hAnsi="Arial Unicode MS" w:cs="Arial Unicode MS"/>
        </w:rPr>
        <w:t>結論、今後の課題等を書く事になるだろう。</w:t>
      </w:r>
    </w:p>
    <w:p w:rsidR="0067713A" w:rsidRDefault="0067713A"/>
    <w:p w:rsidR="0067713A" w:rsidRDefault="00A3143B">
      <w:r>
        <w:rPr>
          <w:rFonts w:ascii="Arial Unicode MS" w:eastAsia="Arial Unicode MS" w:hAnsi="Arial Unicode MS" w:cs="Arial Unicode MS"/>
        </w:rPr>
        <w:t>謝辞</w:t>
      </w:r>
    </w:p>
    <w:p w:rsidR="0067713A" w:rsidRDefault="00A3143B">
      <w:pPr>
        <w:ind w:firstLine="720"/>
      </w:pPr>
      <w:r>
        <w:rPr>
          <w:rFonts w:ascii="Arial Unicode MS" w:eastAsia="Arial Unicode MS" w:hAnsi="Arial Unicode MS" w:cs="Arial Unicode MS"/>
        </w:rPr>
        <w:t>特に横山先生に対する謝辞を述べる事になる。</w:t>
      </w:r>
    </w:p>
    <w:p w:rsidR="0067713A" w:rsidRDefault="0067713A"/>
    <w:p w:rsidR="0067713A" w:rsidRPr="00A3143B" w:rsidRDefault="00A3143B">
      <w:pPr>
        <w:rPr>
          <w:lang w:val="en-US"/>
        </w:rPr>
      </w:pPr>
      <w:r>
        <w:rPr>
          <w:rFonts w:ascii="Arial Unicode MS" w:eastAsia="Arial Unicode MS" w:hAnsi="Arial Unicode MS" w:cs="Arial Unicode MS"/>
        </w:rPr>
        <w:t>参考文献</w:t>
      </w:r>
    </w:p>
    <w:p w:rsidR="0067713A" w:rsidRPr="00A3143B" w:rsidRDefault="00A3143B">
      <w:pPr>
        <w:rPr>
          <w:lang w:val="en-US"/>
        </w:rPr>
      </w:pPr>
      <w:r w:rsidRPr="00A3143B">
        <w:rPr>
          <w:rFonts w:ascii="Arial Unicode MS" w:eastAsia="Arial Unicode MS" w:hAnsi="Arial Unicode MS" w:cs="Arial Unicode MS"/>
          <w:lang w:val="en-US"/>
        </w:rPr>
        <w:t>C.H.Bennett</w:t>
      </w:r>
      <w:r w:rsidRPr="00A3143B">
        <w:rPr>
          <w:rFonts w:ascii="Arial Unicode MS" w:eastAsia="Arial Unicode MS" w:hAnsi="Arial Unicode MS" w:cs="Arial Unicode MS"/>
          <w:lang w:val="en-US"/>
        </w:rPr>
        <w:t>：</w:t>
      </w:r>
      <w:r w:rsidRPr="00A3143B">
        <w:rPr>
          <w:rFonts w:ascii="Arial Unicode MS" w:eastAsia="Arial Unicode MS" w:hAnsi="Arial Unicode MS" w:cs="Arial Unicode MS"/>
          <w:lang w:val="en-US"/>
        </w:rPr>
        <w:t>Logical Reversibility of Computation.</w:t>
      </w:r>
    </w:p>
    <w:p w:rsidR="0067713A" w:rsidRPr="00A3143B" w:rsidRDefault="00A3143B">
      <w:pPr>
        <w:rPr>
          <w:lang w:val="en-US"/>
        </w:rPr>
      </w:pPr>
      <w:r w:rsidRPr="00A3143B">
        <w:rPr>
          <w:rFonts w:ascii="Arial Unicode MS" w:eastAsia="Arial Unicode MS" w:hAnsi="Arial Unicode MS" w:cs="Arial Unicode MS"/>
          <w:lang w:val="en-US"/>
        </w:rPr>
        <w:t>Lutz,C:Janus</w:t>
      </w:r>
      <w:r w:rsidRPr="00A3143B">
        <w:rPr>
          <w:rFonts w:ascii="Arial Unicode MS" w:eastAsia="Arial Unicode MS" w:hAnsi="Arial Unicode MS" w:cs="Arial Unicode MS"/>
          <w:lang w:val="en-US"/>
        </w:rPr>
        <w:t>：</w:t>
      </w:r>
      <w:r w:rsidRPr="00A3143B">
        <w:rPr>
          <w:rFonts w:ascii="Arial Unicode MS" w:eastAsia="Arial Unicode MS" w:hAnsi="Arial Unicode MS" w:cs="Arial Unicode MS"/>
          <w:lang w:val="en-US"/>
        </w:rPr>
        <w:t>A time-reversible language.</w:t>
      </w:r>
    </w:p>
    <w:p w:rsidR="0067713A" w:rsidRPr="00A3143B" w:rsidRDefault="00A3143B">
      <w:pPr>
        <w:rPr>
          <w:lang w:val="en-US"/>
        </w:rPr>
      </w:pPr>
      <w:r w:rsidRPr="00A3143B">
        <w:rPr>
          <w:rFonts w:ascii="Arial Unicode MS" w:eastAsia="Arial Unicode MS" w:hAnsi="Arial Unicode MS" w:cs="Arial Unicode MS"/>
          <w:lang w:val="en-US"/>
        </w:rPr>
        <w:t>Tetsuo Yokoyama</w:t>
      </w:r>
      <w:r w:rsidRPr="00A3143B">
        <w:rPr>
          <w:rFonts w:ascii="Arial Unicode MS" w:eastAsia="Arial Unicode MS" w:hAnsi="Arial Unicode MS" w:cs="Arial Unicode MS"/>
          <w:lang w:val="en-US"/>
        </w:rPr>
        <w:t>：</w:t>
      </w:r>
      <w:r w:rsidRPr="00A3143B">
        <w:rPr>
          <w:rFonts w:ascii="Arial Unicode MS" w:eastAsia="Arial Unicode MS" w:hAnsi="Arial Unicode MS" w:cs="Arial Unicode MS"/>
          <w:lang w:val="en-US"/>
        </w:rPr>
        <w:t>Reversible Computation and Reversible Programming Languages.</w:t>
      </w:r>
    </w:p>
    <w:p w:rsidR="0067713A" w:rsidRPr="00A3143B" w:rsidRDefault="00A3143B">
      <w:pPr>
        <w:rPr>
          <w:lang w:val="en-US"/>
        </w:rPr>
      </w:pPr>
      <w:r w:rsidRPr="00A3143B">
        <w:rPr>
          <w:rFonts w:ascii="Arial Unicode MS" w:eastAsia="Arial Unicode MS" w:hAnsi="Arial Unicode MS" w:cs="Arial Unicode MS"/>
          <w:lang w:val="en-US"/>
        </w:rPr>
        <w:t>DONALD E.KNUTH</w:t>
      </w:r>
      <w:r w:rsidRPr="00A3143B">
        <w:rPr>
          <w:rFonts w:ascii="Arial Unicode MS" w:eastAsia="Arial Unicode MS" w:hAnsi="Arial Unicode MS" w:cs="Arial Unicode MS"/>
          <w:lang w:val="en-US"/>
        </w:rPr>
        <w:t>：</w:t>
      </w:r>
      <w:r w:rsidRPr="00A3143B">
        <w:rPr>
          <w:rFonts w:ascii="Arial Unicode MS" w:eastAsia="Arial Unicode MS" w:hAnsi="Arial Unicode MS" w:cs="Arial Unicode MS"/>
          <w:lang w:val="en-US"/>
        </w:rPr>
        <w:t>The</w:t>
      </w:r>
      <w:r w:rsidRPr="00A3143B">
        <w:rPr>
          <w:rFonts w:ascii="Arial Unicode MS" w:eastAsia="Arial Unicode MS" w:hAnsi="Arial Unicode MS" w:cs="Arial Unicode MS"/>
          <w:lang w:val="en-US"/>
        </w:rPr>
        <w:t xml:space="preserve"> Art of Computer Programming Volume 3 Sorting and Searching Second Edition </w:t>
      </w:r>
      <w:r>
        <w:rPr>
          <w:rFonts w:ascii="Arial Unicode MS" w:eastAsia="Arial Unicode MS" w:hAnsi="Arial Unicode MS" w:cs="Arial Unicode MS"/>
        </w:rPr>
        <w:t>日本語版</w:t>
      </w:r>
      <w:r w:rsidRPr="00A3143B">
        <w:rPr>
          <w:rFonts w:ascii="Arial Unicode MS" w:eastAsia="Arial Unicode MS" w:hAnsi="Arial Unicode MS" w:cs="Arial Unicode MS"/>
          <w:lang w:val="en-US"/>
        </w:rPr>
        <w:t>.</w:t>
      </w:r>
    </w:p>
    <w:p w:rsidR="0067713A" w:rsidRDefault="00A3143B">
      <w:r>
        <w:rPr>
          <w:rFonts w:ascii="Arial Unicode MS" w:eastAsia="Arial Unicode MS" w:hAnsi="Arial Unicode MS" w:cs="Arial Unicode MS"/>
        </w:rPr>
        <w:t>T.</w:t>
      </w:r>
      <w:r>
        <w:rPr>
          <w:rFonts w:ascii="Arial Unicode MS" w:eastAsia="Arial Unicode MS" w:hAnsi="Arial Unicode MS" w:cs="Arial Unicode MS"/>
        </w:rPr>
        <w:t>コルメン</w:t>
      </w:r>
      <w:r>
        <w:rPr>
          <w:rFonts w:ascii="Arial Unicode MS" w:eastAsia="Arial Unicode MS" w:hAnsi="Arial Unicode MS" w:cs="Arial Unicode MS"/>
        </w:rPr>
        <w:t xml:space="preserve"> C.</w:t>
      </w:r>
      <w:r>
        <w:rPr>
          <w:rFonts w:ascii="Arial Unicode MS" w:eastAsia="Arial Unicode MS" w:hAnsi="Arial Unicode MS" w:cs="Arial Unicode MS"/>
        </w:rPr>
        <w:t>ライザーソン</w:t>
      </w:r>
      <w:r>
        <w:rPr>
          <w:rFonts w:ascii="Arial Unicode MS" w:eastAsia="Arial Unicode MS" w:hAnsi="Arial Unicode MS" w:cs="Arial Unicode MS"/>
        </w:rPr>
        <w:t xml:space="preserve"> R.</w:t>
      </w:r>
      <w:r>
        <w:rPr>
          <w:rFonts w:ascii="Arial Unicode MS" w:eastAsia="Arial Unicode MS" w:hAnsi="Arial Unicode MS" w:cs="Arial Unicode MS"/>
        </w:rPr>
        <w:t>リベスト</w:t>
      </w:r>
      <w:r>
        <w:rPr>
          <w:rFonts w:ascii="Arial Unicode MS" w:eastAsia="Arial Unicode MS" w:hAnsi="Arial Unicode MS" w:cs="Arial Unicode MS"/>
        </w:rPr>
        <w:t xml:space="preserve"> C.</w:t>
      </w:r>
      <w:r>
        <w:rPr>
          <w:rFonts w:ascii="Arial Unicode MS" w:eastAsia="Arial Unicode MS" w:hAnsi="Arial Unicode MS" w:cs="Arial Unicode MS"/>
        </w:rPr>
        <w:t>シュタイン：世界標準ＭＩＴ教科書アルゴリズムイントロダクション第３版　近代科学社</w:t>
      </w:r>
      <w:r>
        <w:rPr>
          <w:rFonts w:ascii="Arial Unicode MS" w:eastAsia="Arial Unicode MS" w:hAnsi="Arial Unicode MS" w:cs="Arial Unicode MS"/>
        </w:rPr>
        <w:t>.</w:t>
      </w:r>
    </w:p>
    <w:p w:rsidR="0067713A" w:rsidRDefault="00A3143B">
      <w:r>
        <w:rPr>
          <w:rFonts w:ascii="Arial Unicode MS" w:eastAsia="Arial Unicode MS" w:hAnsi="Arial Unicode MS" w:cs="Arial Unicode MS"/>
        </w:rPr>
        <w:t>森田憲一：逆計算</w:t>
      </w:r>
      <w:r>
        <w:rPr>
          <w:rFonts w:ascii="Arial Unicode MS" w:eastAsia="Arial Unicode MS" w:hAnsi="Arial Unicode MS" w:cs="Arial Unicode MS"/>
        </w:rPr>
        <w:t>:</w:t>
      </w:r>
      <w:r>
        <w:rPr>
          <w:rFonts w:ascii="Arial Unicode MS" w:eastAsia="Arial Unicode MS" w:hAnsi="Arial Unicode MS" w:cs="Arial Unicode MS"/>
        </w:rPr>
        <w:t>計算の理論における逆問題、</w:t>
      </w:r>
      <w:r>
        <w:rPr>
          <w:rFonts w:ascii="Arial Unicode MS" w:eastAsia="Arial Unicode MS" w:hAnsi="Arial Unicode MS" w:cs="Arial Unicode MS"/>
        </w:rPr>
        <w:t>2.</w:t>
      </w:r>
      <w:r>
        <w:rPr>
          <w:rFonts w:ascii="Arial Unicode MS" w:eastAsia="Arial Unicode MS" w:hAnsi="Arial Unicode MS" w:cs="Arial Unicode MS"/>
        </w:rPr>
        <w:t>計算における可逆性</w:t>
      </w:r>
      <w:r>
        <w:rPr>
          <w:rFonts w:ascii="Arial Unicode MS" w:eastAsia="Arial Unicode MS" w:hAnsi="Arial Unicode MS" w:cs="Arial Unicode MS"/>
        </w:rPr>
        <w:t>-</w:t>
      </w:r>
      <w:r>
        <w:rPr>
          <w:rFonts w:ascii="Arial Unicode MS" w:eastAsia="Arial Unicode MS" w:hAnsi="Arial Unicode MS" w:cs="Arial Unicode MS"/>
        </w:rPr>
        <w:t>可逆チューリング機械と可逆論理回路</w:t>
      </w:r>
      <w:r>
        <w:rPr>
          <w:rFonts w:ascii="Arial Unicode MS" w:eastAsia="Arial Unicode MS" w:hAnsi="Arial Unicode MS" w:cs="Arial Unicode MS"/>
        </w:rPr>
        <w:t>.</w:t>
      </w:r>
    </w:p>
    <w:p w:rsidR="0067713A" w:rsidRDefault="0067713A"/>
    <w:sectPr w:rsidR="0067713A">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3A"/>
    <w:rsid w:val="0067713A"/>
    <w:rsid w:val="00A31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8786FFE-BFC7-4CF4-8AF9-E0EAC784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szCs w:val="22"/>
        <w:lang w:val="ja" w:eastAsia="ja-JP"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nk.springer.com/chapter/10.1007/978-3-319-26529-2_22" TargetMode="External"/><Relationship Id="rId4" Type="http://schemas.openxmlformats.org/officeDocument/2006/relationships/hyperlink" Target="http://www.st.nanzan-u.ac.jp/info/gr-thesis/2013/10se273.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Nanzan University</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14se067</dc:creator>
  <cp:lastModifiedBy>14se067</cp:lastModifiedBy>
  <cp:revision>2</cp:revision>
  <dcterms:created xsi:type="dcterms:W3CDTF">2017-07-25T04:50:00Z</dcterms:created>
  <dcterms:modified xsi:type="dcterms:W3CDTF">2017-07-25T04:50:00Z</dcterms:modified>
</cp:coreProperties>
</file>